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3BBD6" w14:textId="155EA972" w:rsidR="00F04356" w:rsidRPr="0031697D" w:rsidRDefault="00F04356" w:rsidP="00CF7286">
      <w:pPr>
        <w:spacing w:line="320" w:lineRule="exact"/>
        <w:jc w:val="right"/>
        <w:rPr>
          <w:sz w:val="24"/>
          <w:szCs w:val="28"/>
        </w:rPr>
      </w:pPr>
    </w:p>
    <w:p w14:paraId="4C3A40F4" w14:textId="5265685D" w:rsidR="0012693D" w:rsidRPr="0012693D" w:rsidRDefault="0012693D" w:rsidP="0012693D">
      <w:pPr>
        <w:spacing w:line="320" w:lineRule="exact"/>
        <w:jc w:val="right"/>
        <w:rPr>
          <w:szCs w:val="21"/>
        </w:rPr>
      </w:pPr>
      <w:r w:rsidRPr="0012693D">
        <w:rPr>
          <w:szCs w:val="21"/>
        </w:rPr>
        <w:t>2025年8月</w:t>
      </w:r>
      <w:r w:rsidRPr="0012693D">
        <w:rPr>
          <w:rFonts w:hint="eastAsia"/>
          <w:szCs w:val="21"/>
        </w:rPr>
        <w:t>25</w:t>
      </w:r>
      <w:r w:rsidRPr="0012693D">
        <w:rPr>
          <w:szCs w:val="21"/>
        </w:rPr>
        <w:t xml:space="preserve">日 </w:t>
      </w:r>
    </w:p>
    <w:p w14:paraId="71DAB830" w14:textId="77777777" w:rsidR="0012693D" w:rsidRPr="0012693D" w:rsidRDefault="0012693D" w:rsidP="0012693D">
      <w:pPr>
        <w:spacing w:line="320" w:lineRule="exact"/>
        <w:jc w:val="left"/>
        <w:rPr>
          <w:szCs w:val="21"/>
        </w:rPr>
      </w:pPr>
      <w:r w:rsidRPr="0012693D">
        <w:rPr>
          <w:rFonts w:hint="eastAsia"/>
          <w:szCs w:val="21"/>
        </w:rPr>
        <w:t>組合員各位</w:t>
      </w:r>
      <w:r w:rsidRPr="0012693D">
        <w:rPr>
          <w:szCs w:val="21"/>
        </w:rPr>
        <w:t xml:space="preserve"> </w:t>
      </w:r>
    </w:p>
    <w:p w14:paraId="0793DD0F" w14:textId="00D85BD9" w:rsidR="0012693D" w:rsidRPr="0012693D" w:rsidRDefault="0012693D" w:rsidP="0012693D">
      <w:pPr>
        <w:spacing w:line="320" w:lineRule="exact"/>
        <w:jc w:val="right"/>
        <w:rPr>
          <w:szCs w:val="21"/>
        </w:rPr>
      </w:pPr>
      <w:r w:rsidRPr="0012693D">
        <w:rPr>
          <w:rFonts w:hint="eastAsia"/>
          <w:szCs w:val="21"/>
        </w:rPr>
        <w:t>サステナビリティ委員会</w:t>
      </w:r>
    </w:p>
    <w:p w14:paraId="7CB33E8C" w14:textId="55D1DF3F" w:rsidR="0012693D" w:rsidRPr="0012693D" w:rsidRDefault="0012693D" w:rsidP="0012693D">
      <w:pPr>
        <w:spacing w:line="320" w:lineRule="exact"/>
        <w:jc w:val="right"/>
        <w:rPr>
          <w:szCs w:val="21"/>
        </w:rPr>
      </w:pPr>
      <w:r w:rsidRPr="0012693D">
        <w:rPr>
          <w:rFonts w:hint="eastAsia"/>
          <w:szCs w:val="21"/>
        </w:rPr>
        <w:t>委員長　西林　大輔</w:t>
      </w:r>
    </w:p>
    <w:p w14:paraId="2FF092DF" w14:textId="77777777" w:rsidR="0012693D" w:rsidRPr="0012693D" w:rsidRDefault="0012693D" w:rsidP="0012693D">
      <w:pPr>
        <w:spacing w:line="320" w:lineRule="exact"/>
        <w:jc w:val="right"/>
        <w:rPr>
          <w:sz w:val="24"/>
          <w:szCs w:val="28"/>
        </w:rPr>
      </w:pPr>
    </w:p>
    <w:p w14:paraId="41065EBF" w14:textId="67922D93" w:rsidR="0031697D" w:rsidRPr="0012693D" w:rsidRDefault="0031697D" w:rsidP="00CF7286">
      <w:pPr>
        <w:spacing w:line="320" w:lineRule="exact"/>
        <w:jc w:val="center"/>
        <w:rPr>
          <w:b/>
          <w:bCs/>
          <w:sz w:val="24"/>
          <w:szCs w:val="28"/>
          <w:u w:val="single"/>
        </w:rPr>
      </w:pPr>
      <w:r w:rsidRPr="0012693D">
        <w:rPr>
          <w:rFonts w:hint="eastAsia"/>
          <w:b/>
          <w:bCs/>
          <w:sz w:val="24"/>
          <w:szCs w:val="28"/>
          <w:u w:val="single"/>
        </w:rPr>
        <w:t>東京ディスプレイ協同組合における「行動指針</w:t>
      </w:r>
      <w:r w:rsidR="0012693D" w:rsidRPr="0012693D">
        <w:rPr>
          <w:rFonts w:hint="eastAsia"/>
          <w:b/>
          <w:bCs/>
          <w:sz w:val="24"/>
          <w:szCs w:val="28"/>
          <w:u w:val="single"/>
        </w:rPr>
        <w:t>」</w:t>
      </w:r>
      <w:r w:rsidRPr="0012693D">
        <w:rPr>
          <w:rFonts w:hint="eastAsia"/>
          <w:b/>
          <w:bCs/>
          <w:sz w:val="24"/>
          <w:szCs w:val="28"/>
          <w:u w:val="single"/>
        </w:rPr>
        <w:t>策定</w:t>
      </w:r>
      <w:r w:rsidR="0012693D" w:rsidRPr="0012693D">
        <w:rPr>
          <w:rFonts w:hint="eastAsia"/>
          <w:b/>
          <w:bCs/>
          <w:sz w:val="24"/>
          <w:szCs w:val="28"/>
          <w:u w:val="single"/>
        </w:rPr>
        <w:t>のお知らせ</w:t>
      </w:r>
    </w:p>
    <w:p w14:paraId="4273DA19" w14:textId="77777777" w:rsidR="0012693D" w:rsidRPr="0012693D" w:rsidRDefault="0012693D" w:rsidP="00CF7286">
      <w:pPr>
        <w:spacing w:line="320" w:lineRule="exact"/>
        <w:jc w:val="center"/>
        <w:rPr>
          <w:b/>
          <w:bCs/>
          <w:sz w:val="24"/>
          <w:szCs w:val="28"/>
          <w:u w:val="single"/>
        </w:rPr>
      </w:pPr>
    </w:p>
    <w:p w14:paraId="01B64214" w14:textId="410C842D" w:rsidR="00F04356" w:rsidRPr="00F218DC" w:rsidRDefault="0012693D" w:rsidP="0012693D">
      <w:pPr>
        <w:spacing w:line="320" w:lineRule="exact"/>
        <w:ind w:firstLineChars="200" w:firstLine="420"/>
      </w:pPr>
      <w:r>
        <w:rPr>
          <w:rFonts w:hint="eastAsia"/>
        </w:rPr>
        <w:t>時下ますますご清祥のこととお慶び申し上げます。</w:t>
      </w:r>
    </w:p>
    <w:p w14:paraId="6F990AA3" w14:textId="0CC9C9DE" w:rsidR="0031697D" w:rsidRDefault="0031697D" w:rsidP="00CF7286">
      <w:pPr>
        <w:spacing w:line="320" w:lineRule="exact"/>
        <w:ind w:left="210" w:hangingChars="100" w:hanging="210"/>
      </w:pPr>
      <w:r w:rsidRPr="00F218DC">
        <w:t xml:space="preserve">　</w:t>
      </w:r>
      <w:r w:rsidR="0012693D">
        <w:rPr>
          <w:rFonts w:hint="eastAsia"/>
        </w:rPr>
        <w:t xml:space="preserve">　</w:t>
      </w:r>
      <w:r w:rsidR="009B56BA">
        <w:rPr>
          <w:rFonts w:hint="eastAsia"/>
        </w:rPr>
        <w:t>サステナビリティ委員会では、下記要領にて「東京ディスプレイ協同組合 行動指針」</w:t>
      </w:r>
      <w:r w:rsidR="00926E0E">
        <w:rPr>
          <w:rFonts w:hint="eastAsia"/>
        </w:rPr>
        <w:t>（以下、「行動指針」）</w:t>
      </w:r>
      <w:r w:rsidRPr="00F218DC">
        <w:rPr>
          <w:rFonts w:hint="eastAsia"/>
        </w:rPr>
        <w:t>を策定いたしました</w:t>
      </w:r>
      <w:r w:rsidR="009B56BA">
        <w:rPr>
          <w:rFonts w:hint="eastAsia"/>
        </w:rPr>
        <w:t>ので、</w:t>
      </w:r>
      <w:r w:rsidR="0012693D">
        <w:rPr>
          <w:rFonts w:hint="eastAsia"/>
        </w:rPr>
        <w:t>組合員の皆様にご案内させていただきます</w:t>
      </w:r>
      <w:r w:rsidR="009B56BA">
        <w:rPr>
          <w:rFonts w:hint="eastAsia"/>
        </w:rPr>
        <w:t>。</w:t>
      </w:r>
    </w:p>
    <w:p w14:paraId="28FA1CD3" w14:textId="77777777" w:rsidR="009B56BA" w:rsidRPr="00926E0E" w:rsidRDefault="009B56BA" w:rsidP="00CF7286">
      <w:pPr>
        <w:spacing w:line="320" w:lineRule="exact"/>
        <w:ind w:left="210" w:hangingChars="100" w:hanging="210"/>
      </w:pPr>
    </w:p>
    <w:p w14:paraId="69BBA40D" w14:textId="77777777" w:rsidR="009B56BA" w:rsidRDefault="009B56BA" w:rsidP="00CF7286">
      <w:pPr>
        <w:pStyle w:val="af"/>
        <w:spacing w:line="320" w:lineRule="exact"/>
      </w:pPr>
      <w:r>
        <w:rPr>
          <w:rFonts w:hint="eastAsia"/>
        </w:rPr>
        <w:t>記</w:t>
      </w:r>
    </w:p>
    <w:p w14:paraId="4B247CE9" w14:textId="77777777" w:rsidR="009B56BA" w:rsidRDefault="009B56BA" w:rsidP="00CF7286">
      <w:pPr>
        <w:spacing w:line="320" w:lineRule="exact"/>
      </w:pPr>
    </w:p>
    <w:p w14:paraId="2F00DF59" w14:textId="3B8E65DE" w:rsidR="009B56BA" w:rsidRPr="00C31D44" w:rsidRDefault="00926E0E" w:rsidP="00C31D44">
      <w:pPr>
        <w:pStyle w:val="a9"/>
        <w:numPr>
          <w:ilvl w:val="0"/>
          <w:numId w:val="8"/>
        </w:numPr>
        <w:spacing w:line="320" w:lineRule="exact"/>
        <w:rPr>
          <w:b/>
          <w:bCs/>
        </w:rPr>
      </w:pPr>
      <w:r w:rsidRPr="00C31D44">
        <w:rPr>
          <w:rFonts w:hint="eastAsia"/>
          <w:b/>
          <w:bCs/>
        </w:rPr>
        <w:t>行動指針</w:t>
      </w:r>
      <w:r w:rsidR="009B56BA" w:rsidRPr="00C31D44">
        <w:rPr>
          <w:rFonts w:hint="eastAsia"/>
          <w:b/>
          <w:bCs/>
        </w:rPr>
        <w:t>作成の目的</w:t>
      </w:r>
    </w:p>
    <w:p w14:paraId="73A8D0C2" w14:textId="77777777" w:rsidR="006276CE" w:rsidRDefault="006276CE" w:rsidP="00CF7286">
      <w:pPr>
        <w:spacing w:line="320" w:lineRule="exact"/>
        <w:ind w:left="420" w:firstLineChars="100" w:firstLine="210"/>
      </w:pPr>
      <w:r>
        <w:rPr>
          <w:rFonts w:hint="eastAsia"/>
        </w:rPr>
        <w:t>本</w:t>
      </w:r>
      <w:r w:rsidRPr="00F218DC">
        <w:rPr>
          <w:rFonts w:hint="eastAsia"/>
        </w:rPr>
        <w:t>組合</w:t>
      </w:r>
      <w:r>
        <w:rPr>
          <w:rFonts w:hint="eastAsia"/>
        </w:rPr>
        <w:t>の組合員が持続可能な社会の形成に貢献し、社会から必要とされる企業であり続けることを目的として行動指針を策定いたしました。</w:t>
      </w:r>
    </w:p>
    <w:p w14:paraId="38F8337A" w14:textId="77777777" w:rsidR="009B56BA" w:rsidRPr="0050626B" w:rsidRDefault="009B56BA" w:rsidP="00CF7286">
      <w:pPr>
        <w:spacing w:line="320" w:lineRule="exact"/>
        <w:rPr>
          <w:color w:val="000000" w:themeColor="text1"/>
        </w:rPr>
      </w:pPr>
    </w:p>
    <w:p w14:paraId="60EDE73A" w14:textId="68AAAE71" w:rsidR="00C31D44" w:rsidRPr="00C31D44" w:rsidRDefault="00C31D44" w:rsidP="00C31D44">
      <w:pPr>
        <w:spacing w:line="320" w:lineRule="exact"/>
        <w:ind w:firstLineChars="100" w:firstLine="210"/>
        <w:rPr>
          <w:rFonts w:ascii="Meiryo UI" w:eastAsia="Meiryo UI" w:hAnsi="Meiryo UI"/>
          <w:b/>
          <w:bCs/>
          <w:color w:val="000000" w:themeColor="text1"/>
          <w:sz w:val="24"/>
          <w:szCs w:val="28"/>
        </w:rPr>
      </w:pPr>
      <w:r>
        <w:rPr>
          <w:rFonts w:hint="eastAsia"/>
          <w:b/>
          <w:bCs/>
          <w:color w:val="000000" w:themeColor="text1"/>
        </w:rPr>
        <w:t>２．</w:t>
      </w:r>
      <w:r w:rsidR="00926E0E" w:rsidRPr="00C31D44">
        <w:rPr>
          <w:rFonts w:hint="eastAsia"/>
          <w:b/>
          <w:bCs/>
          <w:color w:val="000000" w:themeColor="text1"/>
        </w:rPr>
        <w:t>行動指針の</w:t>
      </w:r>
      <w:r w:rsidR="0050626B" w:rsidRPr="00C31D44">
        <w:rPr>
          <w:rFonts w:hint="eastAsia"/>
          <w:b/>
          <w:bCs/>
          <w:color w:val="000000" w:themeColor="text1"/>
        </w:rPr>
        <w:t>概要</w:t>
      </w:r>
      <w:r w:rsidR="0050626B" w:rsidRPr="00C31D44">
        <w:rPr>
          <w:rFonts w:ascii="Meiryo UI" w:eastAsia="Meiryo UI" w:hAnsi="Meiryo UI" w:hint="eastAsia"/>
          <w:b/>
          <w:bCs/>
          <w:color w:val="000000" w:themeColor="text1"/>
          <w:sz w:val="24"/>
          <w:szCs w:val="28"/>
        </w:rPr>
        <w:t xml:space="preserve">　</w:t>
      </w:r>
    </w:p>
    <w:p w14:paraId="5465CA9C" w14:textId="3A98C664" w:rsidR="0050626B" w:rsidRPr="00C31D44" w:rsidRDefault="00C31D44" w:rsidP="00C31D44">
      <w:pPr>
        <w:pStyle w:val="a9"/>
        <w:spacing w:line="320" w:lineRule="exact"/>
        <w:ind w:left="630" w:firstLineChars="100" w:firstLine="210"/>
        <w:rPr>
          <w:rFonts w:ascii="Meiryo UI" w:eastAsia="Meiryo UI" w:hAnsi="Meiryo UI"/>
          <w:b/>
          <w:bCs/>
          <w:color w:val="000000" w:themeColor="text1"/>
          <w:sz w:val="24"/>
          <w:szCs w:val="28"/>
        </w:rPr>
      </w:pPr>
      <w:r>
        <w:rPr>
          <w:rFonts w:hint="eastAsia"/>
        </w:rPr>
        <w:t>本組合が掲げる「ディスプレイ憲章」および「ディスプレイ倫理綱領」の実現を念頭に、組合における各種活動の指針としての役割を果たすとともに、組合員各社の行動指針の目安として活用いただくことを企図して作成しております。</w:t>
      </w:r>
      <w:r w:rsidR="0050626B" w:rsidRPr="00C31D44">
        <w:rPr>
          <w:rFonts w:ascii="Meiryo UI" w:eastAsia="Meiryo UI" w:hAnsi="Meiryo UI" w:hint="eastAsia"/>
          <w:b/>
          <w:bCs/>
          <w:color w:val="000000" w:themeColor="text1"/>
          <w:sz w:val="24"/>
          <w:szCs w:val="28"/>
        </w:rPr>
        <w:t xml:space="preserve">　</w:t>
      </w:r>
    </w:p>
    <w:tbl>
      <w:tblPr>
        <w:tblStyle w:val="aa"/>
        <w:tblW w:w="0" w:type="auto"/>
        <w:tblInd w:w="625" w:type="dxa"/>
        <w:tblLook w:val="04A0" w:firstRow="1" w:lastRow="0" w:firstColumn="1" w:lastColumn="0" w:noHBand="0" w:noVBand="1"/>
      </w:tblPr>
      <w:tblGrid>
        <w:gridCol w:w="4050"/>
        <w:gridCol w:w="5130"/>
      </w:tblGrid>
      <w:tr w:rsidR="0050626B" w:rsidRPr="0050626B" w14:paraId="05503D95" w14:textId="77777777" w:rsidTr="00C31D44">
        <w:tc>
          <w:tcPr>
            <w:tcW w:w="4050" w:type="dxa"/>
            <w:shd w:val="clear" w:color="auto" w:fill="D9D9D9" w:themeFill="background1" w:themeFillShade="D9"/>
          </w:tcPr>
          <w:p w14:paraId="0F790D15" w14:textId="56373475" w:rsidR="0050626B" w:rsidRPr="0050626B" w:rsidRDefault="00F619A1" w:rsidP="00CF7286">
            <w:pPr>
              <w:spacing w:line="320" w:lineRule="exact"/>
              <w:jc w:val="center"/>
            </w:pPr>
            <w:r>
              <w:rPr>
                <w:rFonts w:hint="eastAsia"/>
              </w:rPr>
              <w:t>行動指針</w:t>
            </w:r>
          </w:p>
        </w:tc>
        <w:tc>
          <w:tcPr>
            <w:tcW w:w="5130" w:type="dxa"/>
            <w:shd w:val="clear" w:color="auto" w:fill="D9D9D9" w:themeFill="background1" w:themeFillShade="D9"/>
          </w:tcPr>
          <w:p w14:paraId="31F7AA62" w14:textId="775A5FB9" w:rsidR="0050626B" w:rsidRPr="0050626B" w:rsidRDefault="001A1F3E" w:rsidP="00CF7286">
            <w:pPr>
              <w:spacing w:line="320" w:lineRule="exact"/>
              <w:jc w:val="center"/>
            </w:pPr>
            <w:r>
              <w:rPr>
                <w:rFonts w:hint="eastAsia"/>
              </w:rPr>
              <w:t>目的・</w:t>
            </w:r>
            <w:r w:rsidR="00F619A1">
              <w:rPr>
                <w:rFonts w:hint="eastAsia"/>
              </w:rPr>
              <w:t>概要</w:t>
            </w:r>
          </w:p>
        </w:tc>
      </w:tr>
      <w:tr w:rsidR="0050626B" w:rsidRPr="00F619A1" w14:paraId="4277AACC" w14:textId="77777777" w:rsidTr="00C31D44">
        <w:tc>
          <w:tcPr>
            <w:tcW w:w="4050" w:type="dxa"/>
          </w:tcPr>
          <w:p w14:paraId="14442F6C" w14:textId="4C60F571" w:rsidR="0050626B" w:rsidRPr="00B2091C" w:rsidRDefault="0050626B" w:rsidP="00CF7286">
            <w:pPr>
              <w:spacing w:line="320" w:lineRule="exact"/>
              <w:rPr>
                <w:b/>
                <w:bCs/>
                <w:sz w:val="20"/>
                <w:szCs w:val="20"/>
                <w:u w:val="single"/>
              </w:rPr>
            </w:pPr>
            <w:r w:rsidRPr="00B2091C">
              <w:rPr>
                <w:b/>
                <w:bCs/>
                <w:sz w:val="20"/>
                <w:szCs w:val="20"/>
                <w:u w:val="single"/>
              </w:rPr>
              <w:t>１．</w:t>
            </w:r>
            <w:r w:rsidR="00F619A1" w:rsidRPr="00B2091C">
              <w:rPr>
                <w:rFonts w:hint="eastAsia"/>
                <w:b/>
                <w:bCs/>
                <w:sz w:val="20"/>
                <w:szCs w:val="20"/>
                <w:u w:val="single"/>
              </w:rPr>
              <w:t>｢</w:t>
            </w:r>
            <w:r w:rsidRPr="00B2091C">
              <w:rPr>
                <w:rFonts w:hint="eastAsia"/>
                <w:b/>
                <w:bCs/>
                <w:sz w:val="20"/>
                <w:szCs w:val="20"/>
                <w:u w:val="single"/>
              </w:rPr>
              <w:t>安全</w:t>
            </w:r>
            <w:r w:rsidR="00F619A1" w:rsidRPr="00B2091C">
              <w:rPr>
                <w:rFonts w:hint="eastAsia"/>
                <w:b/>
                <w:bCs/>
                <w:sz w:val="20"/>
                <w:szCs w:val="20"/>
                <w:u w:val="single"/>
              </w:rPr>
              <w:t>･</w:t>
            </w:r>
            <w:r w:rsidRPr="00B2091C">
              <w:rPr>
                <w:rFonts w:hint="eastAsia"/>
                <w:b/>
                <w:bCs/>
                <w:sz w:val="20"/>
                <w:szCs w:val="20"/>
                <w:u w:val="single"/>
              </w:rPr>
              <w:t>安心</w:t>
            </w:r>
            <w:r w:rsidR="00F619A1" w:rsidRPr="00B2091C">
              <w:rPr>
                <w:rFonts w:hint="eastAsia"/>
                <w:b/>
                <w:bCs/>
                <w:sz w:val="20"/>
                <w:szCs w:val="20"/>
                <w:u w:val="single"/>
              </w:rPr>
              <w:t>｣</w:t>
            </w:r>
            <w:r w:rsidRPr="00B2091C">
              <w:rPr>
                <w:rFonts w:hint="eastAsia"/>
                <w:b/>
                <w:bCs/>
                <w:sz w:val="20"/>
                <w:szCs w:val="20"/>
                <w:u w:val="single"/>
              </w:rPr>
              <w:t>かつ</w:t>
            </w:r>
            <w:r w:rsidR="00F619A1" w:rsidRPr="00B2091C">
              <w:rPr>
                <w:rFonts w:hint="eastAsia"/>
                <w:b/>
                <w:bCs/>
                <w:sz w:val="20"/>
                <w:szCs w:val="20"/>
                <w:u w:val="single"/>
              </w:rPr>
              <w:t>｢</w:t>
            </w:r>
            <w:r w:rsidRPr="00B2091C">
              <w:rPr>
                <w:rFonts w:hint="eastAsia"/>
                <w:b/>
                <w:bCs/>
                <w:sz w:val="20"/>
                <w:szCs w:val="20"/>
                <w:u w:val="single"/>
              </w:rPr>
              <w:t>新しい空間創造</w:t>
            </w:r>
            <w:r w:rsidR="00F619A1" w:rsidRPr="00B2091C">
              <w:rPr>
                <w:rFonts w:hint="eastAsia"/>
                <w:b/>
                <w:bCs/>
                <w:sz w:val="20"/>
                <w:szCs w:val="20"/>
                <w:u w:val="single"/>
              </w:rPr>
              <w:t>｣</w:t>
            </w:r>
          </w:p>
          <w:p w14:paraId="2426C914" w14:textId="16DC0E5D" w:rsidR="0050626B" w:rsidRPr="00F619A1" w:rsidRDefault="0050626B" w:rsidP="00CF7286">
            <w:pPr>
              <w:spacing w:line="320" w:lineRule="exact"/>
              <w:rPr>
                <w:sz w:val="20"/>
                <w:szCs w:val="20"/>
              </w:rPr>
            </w:pPr>
            <w:r w:rsidRPr="00F619A1">
              <w:rPr>
                <w:rFonts w:hint="eastAsia"/>
                <w:sz w:val="20"/>
                <w:szCs w:val="20"/>
              </w:rPr>
              <w:t>私たちは、顧客・消費者のニーズに叶う、安全・安心で新しい空間を提供します。</w:t>
            </w:r>
          </w:p>
        </w:tc>
        <w:tc>
          <w:tcPr>
            <w:tcW w:w="5130" w:type="dxa"/>
          </w:tcPr>
          <w:p w14:paraId="39DD9166" w14:textId="0C2C93DB" w:rsidR="0050626B" w:rsidRPr="00F619A1" w:rsidRDefault="00F619A1" w:rsidP="00CF7286">
            <w:pPr>
              <w:spacing w:line="320" w:lineRule="exact"/>
              <w:rPr>
                <w:sz w:val="20"/>
                <w:szCs w:val="20"/>
              </w:rPr>
            </w:pPr>
            <w:r w:rsidRPr="00F619A1">
              <w:rPr>
                <w:rFonts w:hint="eastAsia"/>
                <w:sz w:val="20"/>
                <w:szCs w:val="20"/>
              </w:rPr>
              <w:t>・</w:t>
            </w:r>
            <w:r w:rsidR="00C31D44">
              <w:rPr>
                <w:rFonts w:hint="eastAsia"/>
                <w:sz w:val="20"/>
                <w:szCs w:val="20"/>
              </w:rPr>
              <w:t>主に</w:t>
            </w:r>
            <w:r w:rsidR="0050626B" w:rsidRPr="00F619A1">
              <w:rPr>
                <w:rFonts w:hint="eastAsia"/>
                <w:sz w:val="20"/>
                <w:szCs w:val="20"/>
              </w:rPr>
              <w:t>綱領の１</w:t>
            </w:r>
            <w:r w:rsidR="00B813FA">
              <w:rPr>
                <w:rFonts w:hint="eastAsia"/>
                <w:sz w:val="20"/>
                <w:szCs w:val="20"/>
              </w:rPr>
              <w:t>(使命達成)</w:t>
            </w:r>
            <w:r w:rsidR="0050626B" w:rsidRPr="00F619A1">
              <w:rPr>
                <w:rFonts w:hint="eastAsia"/>
                <w:sz w:val="20"/>
                <w:szCs w:val="20"/>
              </w:rPr>
              <w:t>と２</w:t>
            </w:r>
            <w:r w:rsidR="00B813FA">
              <w:rPr>
                <w:rFonts w:hint="eastAsia"/>
                <w:sz w:val="20"/>
                <w:szCs w:val="20"/>
              </w:rPr>
              <w:t>(新しい価値)</w:t>
            </w:r>
            <w:r w:rsidRPr="00F619A1">
              <w:rPr>
                <w:rFonts w:hint="eastAsia"/>
                <w:sz w:val="20"/>
                <w:szCs w:val="20"/>
              </w:rPr>
              <w:t>の実現</w:t>
            </w:r>
          </w:p>
          <w:p w14:paraId="7EFCC753" w14:textId="42949A06" w:rsidR="00F619A1" w:rsidRPr="00F619A1" w:rsidRDefault="00F619A1" w:rsidP="00CF7286">
            <w:pPr>
              <w:spacing w:line="320" w:lineRule="exact"/>
              <w:ind w:left="200" w:hangingChars="100" w:hanging="200"/>
              <w:rPr>
                <w:sz w:val="20"/>
                <w:szCs w:val="20"/>
              </w:rPr>
            </w:pPr>
            <w:r w:rsidRPr="00F619A1">
              <w:rPr>
                <w:rFonts w:hint="eastAsia"/>
                <w:sz w:val="20"/>
                <w:szCs w:val="20"/>
              </w:rPr>
              <w:t>・本組合活動の目的の１つ</w:t>
            </w:r>
            <w:r w:rsidR="00920FC9">
              <w:rPr>
                <w:rFonts w:hint="eastAsia"/>
                <w:sz w:val="20"/>
                <w:szCs w:val="20"/>
              </w:rPr>
              <w:t>｢</w:t>
            </w:r>
            <w:r w:rsidRPr="00F619A1">
              <w:rPr>
                <w:rFonts w:hint="eastAsia"/>
                <w:sz w:val="20"/>
                <w:szCs w:val="20"/>
              </w:rPr>
              <w:t>安全・安心</w:t>
            </w:r>
            <w:r w:rsidR="00920FC9">
              <w:rPr>
                <w:rFonts w:hint="eastAsia"/>
                <w:sz w:val="20"/>
                <w:szCs w:val="20"/>
              </w:rPr>
              <w:t>」</w:t>
            </w:r>
            <w:r w:rsidRPr="00F619A1">
              <w:rPr>
                <w:rFonts w:hint="eastAsia"/>
                <w:sz w:val="20"/>
                <w:szCs w:val="20"/>
              </w:rPr>
              <w:t>そして</w:t>
            </w:r>
            <w:r w:rsidR="00920FC9">
              <w:rPr>
                <w:rFonts w:hint="eastAsia"/>
                <w:sz w:val="20"/>
                <w:szCs w:val="20"/>
              </w:rPr>
              <w:t>｢</w:t>
            </w:r>
            <w:r w:rsidRPr="00F619A1">
              <w:rPr>
                <w:rFonts w:hint="eastAsia"/>
                <w:sz w:val="20"/>
                <w:szCs w:val="20"/>
              </w:rPr>
              <w:t>新しい空間創造</w:t>
            </w:r>
            <w:r w:rsidR="00920FC9">
              <w:rPr>
                <w:rFonts w:hint="eastAsia"/>
                <w:sz w:val="20"/>
                <w:szCs w:val="20"/>
              </w:rPr>
              <w:t>」</w:t>
            </w:r>
            <w:r w:rsidRPr="00F619A1">
              <w:rPr>
                <w:rFonts w:hint="eastAsia"/>
                <w:sz w:val="20"/>
                <w:szCs w:val="20"/>
              </w:rPr>
              <w:t>の提供を目的とする指針</w:t>
            </w:r>
            <w:r w:rsidR="00630E77">
              <w:rPr>
                <w:rFonts w:hint="eastAsia"/>
                <w:sz w:val="20"/>
                <w:szCs w:val="20"/>
              </w:rPr>
              <w:t>として</w:t>
            </w:r>
            <w:r w:rsidR="00F50674">
              <w:rPr>
                <w:rFonts w:hint="eastAsia"/>
                <w:sz w:val="20"/>
                <w:szCs w:val="20"/>
              </w:rPr>
              <w:t>おり</w:t>
            </w:r>
            <w:r w:rsidR="00630E77">
              <w:rPr>
                <w:rFonts w:hint="eastAsia"/>
                <w:sz w:val="20"/>
                <w:szCs w:val="20"/>
              </w:rPr>
              <w:t>ます｡</w:t>
            </w:r>
          </w:p>
        </w:tc>
      </w:tr>
      <w:tr w:rsidR="0050626B" w:rsidRPr="00F619A1" w14:paraId="43AC074C" w14:textId="77777777" w:rsidTr="00C31D44">
        <w:tc>
          <w:tcPr>
            <w:tcW w:w="4050" w:type="dxa"/>
          </w:tcPr>
          <w:p w14:paraId="31DB26AC" w14:textId="7DC8EC04" w:rsidR="0050626B" w:rsidRPr="00B2091C" w:rsidRDefault="0050626B" w:rsidP="00CF7286">
            <w:pPr>
              <w:spacing w:line="320" w:lineRule="exact"/>
              <w:rPr>
                <w:b/>
                <w:bCs/>
                <w:sz w:val="20"/>
                <w:szCs w:val="20"/>
                <w:u w:val="single"/>
              </w:rPr>
            </w:pPr>
            <w:r w:rsidRPr="00B2091C">
              <w:rPr>
                <w:rFonts w:hint="eastAsia"/>
                <w:b/>
                <w:bCs/>
                <w:sz w:val="20"/>
                <w:szCs w:val="20"/>
                <w:u w:val="single"/>
              </w:rPr>
              <w:t>２．社会に貢献する持続可能な事業活動</w:t>
            </w:r>
          </w:p>
          <w:p w14:paraId="725737A5" w14:textId="59B5B485" w:rsidR="0050626B" w:rsidRPr="00F619A1" w:rsidRDefault="0050626B" w:rsidP="00CF7286">
            <w:pPr>
              <w:spacing w:line="320" w:lineRule="exact"/>
              <w:rPr>
                <w:sz w:val="20"/>
                <w:szCs w:val="20"/>
              </w:rPr>
            </w:pPr>
            <w:r w:rsidRPr="00F619A1">
              <w:rPr>
                <w:rFonts w:hint="eastAsia"/>
                <w:sz w:val="20"/>
                <w:szCs w:val="20"/>
              </w:rPr>
              <w:t>私たちは、人権を尊重し、環境・生物多様性保全に配慮した事業活動に努め、持続可能な社会の構築に貢献します。</w:t>
            </w:r>
          </w:p>
        </w:tc>
        <w:tc>
          <w:tcPr>
            <w:tcW w:w="5130" w:type="dxa"/>
          </w:tcPr>
          <w:p w14:paraId="3924B1F2" w14:textId="1B766CEC" w:rsidR="0050626B" w:rsidRPr="00F619A1" w:rsidRDefault="00F619A1" w:rsidP="00CF7286">
            <w:pPr>
              <w:spacing w:line="320" w:lineRule="exact"/>
              <w:rPr>
                <w:sz w:val="20"/>
                <w:szCs w:val="20"/>
              </w:rPr>
            </w:pPr>
            <w:r w:rsidRPr="00F619A1">
              <w:rPr>
                <w:rFonts w:hint="eastAsia"/>
                <w:sz w:val="20"/>
                <w:szCs w:val="20"/>
              </w:rPr>
              <w:t>・</w:t>
            </w:r>
            <w:r w:rsidR="00C31D44">
              <w:rPr>
                <w:rFonts w:hint="eastAsia"/>
                <w:sz w:val="20"/>
                <w:szCs w:val="20"/>
              </w:rPr>
              <w:t>主に</w:t>
            </w:r>
            <w:r w:rsidR="0050626B" w:rsidRPr="00F619A1">
              <w:rPr>
                <w:rFonts w:hint="eastAsia"/>
                <w:sz w:val="20"/>
                <w:szCs w:val="20"/>
              </w:rPr>
              <w:t>憲章+綱領３</w:t>
            </w:r>
            <w:r w:rsidRPr="00F619A1">
              <w:rPr>
                <w:rFonts w:hint="eastAsia"/>
                <w:sz w:val="20"/>
                <w:szCs w:val="20"/>
              </w:rPr>
              <w:t>（社会的</w:t>
            </w:r>
            <w:r w:rsidR="0050626B" w:rsidRPr="00F619A1">
              <w:rPr>
                <w:rFonts w:hint="eastAsia"/>
                <w:sz w:val="20"/>
                <w:szCs w:val="20"/>
              </w:rPr>
              <w:t>地歩確立</w:t>
            </w:r>
            <w:r w:rsidRPr="00F619A1">
              <w:rPr>
                <w:sz w:val="20"/>
                <w:szCs w:val="20"/>
              </w:rPr>
              <w:t>）</w:t>
            </w:r>
            <w:r w:rsidRPr="00F619A1">
              <w:rPr>
                <w:rFonts w:hint="eastAsia"/>
                <w:sz w:val="20"/>
                <w:szCs w:val="20"/>
              </w:rPr>
              <w:t>の実現</w:t>
            </w:r>
          </w:p>
          <w:p w14:paraId="16FEAFD4" w14:textId="59E59EC3" w:rsidR="00F619A1" w:rsidRPr="00F619A1" w:rsidRDefault="00F619A1" w:rsidP="00CF7286">
            <w:pPr>
              <w:spacing w:line="320" w:lineRule="exact"/>
              <w:ind w:left="200" w:hangingChars="100" w:hanging="200"/>
              <w:rPr>
                <w:sz w:val="20"/>
                <w:szCs w:val="20"/>
              </w:rPr>
            </w:pPr>
            <w:r w:rsidRPr="00F619A1">
              <w:rPr>
                <w:rFonts w:hint="eastAsia"/>
                <w:sz w:val="20"/>
                <w:szCs w:val="20"/>
              </w:rPr>
              <w:t>・本組合</w:t>
            </w:r>
            <w:r w:rsidR="00630E77">
              <w:rPr>
                <w:rFonts w:hint="eastAsia"/>
                <w:sz w:val="20"/>
                <w:szCs w:val="20"/>
              </w:rPr>
              <w:t>の活動</w:t>
            </w:r>
            <w:r w:rsidRPr="00F619A1">
              <w:rPr>
                <w:rFonts w:hint="eastAsia"/>
                <w:sz w:val="20"/>
                <w:szCs w:val="20"/>
              </w:rPr>
              <w:t>が社会的な要請に</w:t>
            </w:r>
            <w:r w:rsidR="00630E77">
              <w:rPr>
                <w:rFonts w:hint="eastAsia"/>
                <w:sz w:val="20"/>
                <w:szCs w:val="20"/>
              </w:rPr>
              <w:t>十分に</w:t>
            </w:r>
            <w:r w:rsidRPr="00F619A1">
              <w:rPr>
                <w:rFonts w:hint="eastAsia"/>
                <w:sz w:val="20"/>
                <w:szCs w:val="20"/>
              </w:rPr>
              <w:t>応え</w:t>
            </w:r>
            <w:r w:rsidR="00630E77">
              <w:rPr>
                <w:rFonts w:hint="eastAsia"/>
                <w:sz w:val="20"/>
                <w:szCs w:val="20"/>
              </w:rPr>
              <w:t>られるよう</w:t>
            </w:r>
            <w:r w:rsidRPr="00F619A1">
              <w:rPr>
                <w:rFonts w:hint="eastAsia"/>
                <w:sz w:val="20"/>
                <w:szCs w:val="20"/>
              </w:rPr>
              <w:t>「人権」や「環境」を軸とした方針</w:t>
            </w:r>
            <w:r w:rsidR="00630E77">
              <w:rPr>
                <w:rFonts w:hint="eastAsia"/>
                <w:sz w:val="20"/>
                <w:szCs w:val="20"/>
              </w:rPr>
              <w:t>として</w:t>
            </w:r>
            <w:r w:rsidR="00F50674">
              <w:rPr>
                <w:rFonts w:hint="eastAsia"/>
                <w:sz w:val="20"/>
                <w:szCs w:val="20"/>
              </w:rPr>
              <w:t>おり</w:t>
            </w:r>
            <w:r w:rsidR="00630E77">
              <w:rPr>
                <w:rFonts w:hint="eastAsia"/>
                <w:sz w:val="20"/>
                <w:szCs w:val="20"/>
              </w:rPr>
              <w:t>ます｡</w:t>
            </w:r>
          </w:p>
        </w:tc>
      </w:tr>
      <w:tr w:rsidR="0050626B" w:rsidRPr="00F619A1" w14:paraId="39AC59B5" w14:textId="77777777" w:rsidTr="00C31D44">
        <w:tc>
          <w:tcPr>
            <w:tcW w:w="4050" w:type="dxa"/>
          </w:tcPr>
          <w:p w14:paraId="4EC8C12F" w14:textId="42DB858A" w:rsidR="0050626B" w:rsidRPr="00B2091C" w:rsidRDefault="0050626B" w:rsidP="00CF7286">
            <w:pPr>
              <w:spacing w:line="320" w:lineRule="exact"/>
              <w:rPr>
                <w:b/>
                <w:bCs/>
                <w:sz w:val="20"/>
                <w:szCs w:val="20"/>
                <w:u w:val="single"/>
              </w:rPr>
            </w:pPr>
            <w:r w:rsidRPr="00B2091C">
              <w:rPr>
                <w:rFonts w:hint="eastAsia"/>
                <w:b/>
                <w:bCs/>
                <w:sz w:val="20"/>
                <w:szCs w:val="20"/>
                <w:u w:val="single"/>
              </w:rPr>
              <w:t>３．社会的責任の実践</w:t>
            </w:r>
          </w:p>
          <w:p w14:paraId="39A0B9B0" w14:textId="46C6F51A" w:rsidR="0050626B" w:rsidRPr="00F619A1" w:rsidRDefault="0050626B" w:rsidP="00CF7286">
            <w:pPr>
              <w:spacing w:line="320" w:lineRule="exact"/>
              <w:rPr>
                <w:sz w:val="20"/>
                <w:szCs w:val="20"/>
              </w:rPr>
            </w:pPr>
            <w:r w:rsidRPr="00F619A1">
              <w:rPr>
                <w:rFonts w:hint="eastAsia"/>
                <w:sz w:val="20"/>
                <w:szCs w:val="20"/>
              </w:rPr>
              <w:t>私たちは、法令を遵守し、社会倫理に適合した良識な活動を行います。</w:t>
            </w:r>
          </w:p>
        </w:tc>
        <w:tc>
          <w:tcPr>
            <w:tcW w:w="5130" w:type="dxa"/>
          </w:tcPr>
          <w:p w14:paraId="3C2018DF" w14:textId="0395B3DF" w:rsidR="0050626B" w:rsidRPr="00F619A1" w:rsidRDefault="00F619A1" w:rsidP="00CF7286">
            <w:pPr>
              <w:spacing w:line="320" w:lineRule="exact"/>
              <w:rPr>
                <w:sz w:val="20"/>
                <w:szCs w:val="20"/>
              </w:rPr>
            </w:pPr>
            <w:r w:rsidRPr="00F619A1">
              <w:rPr>
                <w:rFonts w:hint="eastAsia"/>
                <w:sz w:val="20"/>
                <w:szCs w:val="20"/>
              </w:rPr>
              <w:t>・</w:t>
            </w:r>
            <w:r w:rsidR="00C31D44">
              <w:rPr>
                <w:rFonts w:hint="eastAsia"/>
                <w:sz w:val="20"/>
                <w:szCs w:val="20"/>
              </w:rPr>
              <w:t>主に</w:t>
            </w:r>
            <w:r w:rsidR="0050626B" w:rsidRPr="00F619A1">
              <w:rPr>
                <w:rFonts w:hint="eastAsia"/>
                <w:sz w:val="20"/>
                <w:szCs w:val="20"/>
              </w:rPr>
              <w:t>綱領３</w:t>
            </w:r>
            <w:r w:rsidRPr="00F619A1">
              <w:rPr>
                <w:rFonts w:hint="eastAsia"/>
                <w:sz w:val="20"/>
                <w:szCs w:val="20"/>
              </w:rPr>
              <w:t>(</w:t>
            </w:r>
            <w:r w:rsidR="0050626B" w:rsidRPr="00F619A1">
              <w:rPr>
                <w:rFonts w:hint="eastAsia"/>
                <w:sz w:val="20"/>
                <w:szCs w:val="20"/>
              </w:rPr>
              <w:t>社会的地歩確立</w:t>
            </w:r>
            <w:r w:rsidRPr="00F619A1">
              <w:rPr>
                <w:rFonts w:hint="eastAsia"/>
                <w:sz w:val="20"/>
                <w:szCs w:val="20"/>
              </w:rPr>
              <w:t>)､</w:t>
            </w:r>
            <w:r w:rsidR="0050626B" w:rsidRPr="00F619A1">
              <w:rPr>
                <w:rFonts w:hint="eastAsia"/>
                <w:sz w:val="20"/>
                <w:szCs w:val="20"/>
              </w:rPr>
              <w:t>４</w:t>
            </w:r>
            <w:r w:rsidRPr="00F619A1">
              <w:rPr>
                <w:rFonts w:hint="eastAsia"/>
                <w:sz w:val="20"/>
                <w:szCs w:val="20"/>
              </w:rPr>
              <w:t>(</w:t>
            </w:r>
            <w:r w:rsidR="0050626B" w:rsidRPr="00F619A1">
              <w:rPr>
                <w:rFonts w:hint="eastAsia"/>
                <w:sz w:val="20"/>
                <w:szCs w:val="20"/>
              </w:rPr>
              <w:t>発展</w:t>
            </w:r>
            <w:r w:rsidRPr="00F619A1">
              <w:rPr>
                <w:rFonts w:hint="eastAsia"/>
                <w:sz w:val="20"/>
                <w:szCs w:val="20"/>
              </w:rPr>
              <w:t>・</w:t>
            </w:r>
            <w:r w:rsidR="0050626B" w:rsidRPr="00F619A1">
              <w:rPr>
                <w:rFonts w:hint="eastAsia"/>
                <w:sz w:val="20"/>
                <w:szCs w:val="20"/>
              </w:rPr>
              <w:t>繁栄</w:t>
            </w:r>
            <w:r w:rsidRPr="00F619A1">
              <w:rPr>
                <w:rFonts w:hint="eastAsia"/>
                <w:sz w:val="20"/>
                <w:szCs w:val="20"/>
              </w:rPr>
              <w:t>)の実現</w:t>
            </w:r>
          </w:p>
          <w:p w14:paraId="66006EED" w14:textId="59087CB9" w:rsidR="00F619A1" w:rsidRPr="00F619A1" w:rsidRDefault="00F619A1" w:rsidP="00CF7286">
            <w:pPr>
              <w:spacing w:line="320" w:lineRule="exact"/>
              <w:ind w:left="200" w:hangingChars="100" w:hanging="200"/>
              <w:rPr>
                <w:sz w:val="20"/>
                <w:szCs w:val="20"/>
              </w:rPr>
            </w:pPr>
            <w:r w:rsidRPr="00F619A1">
              <w:rPr>
                <w:rFonts w:hint="eastAsia"/>
                <w:sz w:val="20"/>
                <w:szCs w:val="20"/>
              </w:rPr>
              <w:t>・綱領に規定されている「社会的地歩」（「地位・立場・立脚点」の意）の実践を目指すことを目的に「法令遵守」、「社会倫理」といった内容を規定</w:t>
            </w:r>
            <w:r w:rsidR="00630E77">
              <w:rPr>
                <w:rFonts w:hint="eastAsia"/>
                <w:sz w:val="20"/>
                <w:szCs w:val="20"/>
              </w:rPr>
              <w:t>して</w:t>
            </w:r>
            <w:r w:rsidR="00F50674">
              <w:rPr>
                <w:rFonts w:hint="eastAsia"/>
                <w:sz w:val="20"/>
                <w:szCs w:val="20"/>
              </w:rPr>
              <w:t>おり</w:t>
            </w:r>
            <w:r w:rsidR="00630E77">
              <w:rPr>
                <w:rFonts w:hint="eastAsia"/>
                <w:sz w:val="20"/>
                <w:szCs w:val="20"/>
              </w:rPr>
              <w:t>ます。</w:t>
            </w:r>
          </w:p>
        </w:tc>
      </w:tr>
      <w:tr w:rsidR="0050626B" w:rsidRPr="00F619A1" w14:paraId="04E27EE8" w14:textId="77777777" w:rsidTr="00C31D44">
        <w:tc>
          <w:tcPr>
            <w:tcW w:w="4050" w:type="dxa"/>
          </w:tcPr>
          <w:p w14:paraId="00F11402" w14:textId="367586EA" w:rsidR="0050626B" w:rsidRPr="00B2091C" w:rsidRDefault="0050626B" w:rsidP="00CF7286">
            <w:pPr>
              <w:spacing w:line="320" w:lineRule="exact"/>
              <w:rPr>
                <w:b/>
                <w:bCs/>
                <w:sz w:val="20"/>
                <w:szCs w:val="20"/>
                <w:u w:val="single"/>
              </w:rPr>
            </w:pPr>
            <w:r w:rsidRPr="00B2091C">
              <w:rPr>
                <w:rFonts w:hint="eastAsia"/>
                <w:b/>
                <w:bCs/>
                <w:sz w:val="20"/>
                <w:szCs w:val="20"/>
                <w:u w:val="single"/>
              </w:rPr>
              <w:t>４．業界発展への貢献</w:t>
            </w:r>
          </w:p>
          <w:p w14:paraId="23FA45E7" w14:textId="19AAC151" w:rsidR="0050626B" w:rsidRPr="00F619A1" w:rsidRDefault="0050626B" w:rsidP="00CF7286">
            <w:pPr>
              <w:spacing w:line="320" w:lineRule="exact"/>
              <w:rPr>
                <w:sz w:val="20"/>
                <w:szCs w:val="20"/>
              </w:rPr>
            </w:pPr>
            <w:r w:rsidRPr="00F619A1">
              <w:rPr>
                <w:rFonts w:hint="eastAsia"/>
                <w:sz w:val="20"/>
                <w:szCs w:val="20"/>
              </w:rPr>
              <w:t>私たちは、公正なルールに則った取引関係を築き、健全な相互発展を目指します。</w:t>
            </w:r>
          </w:p>
        </w:tc>
        <w:tc>
          <w:tcPr>
            <w:tcW w:w="5130" w:type="dxa"/>
          </w:tcPr>
          <w:p w14:paraId="36EBDB6C" w14:textId="26FD0A42" w:rsidR="00F619A1" w:rsidRPr="00F619A1" w:rsidRDefault="00F619A1" w:rsidP="00CF7286">
            <w:pPr>
              <w:spacing w:line="320" w:lineRule="exact"/>
              <w:rPr>
                <w:sz w:val="20"/>
                <w:szCs w:val="20"/>
              </w:rPr>
            </w:pPr>
            <w:r w:rsidRPr="00F619A1">
              <w:rPr>
                <w:rFonts w:hint="eastAsia"/>
                <w:sz w:val="20"/>
                <w:szCs w:val="20"/>
              </w:rPr>
              <w:t>・</w:t>
            </w:r>
            <w:r w:rsidR="00C31D44">
              <w:rPr>
                <w:rFonts w:hint="eastAsia"/>
                <w:sz w:val="20"/>
                <w:szCs w:val="20"/>
              </w:rPr>
              <w:t>主に</w:t>
            </w:r>
            <w:r w:rsidR="0050626B" w:rsidRPr="00F619A1">
              <w:rPr>
                <w:rFonts w:hint="eastAsia"/>
                <w:sz w:val="20"/>
                <w:szCs w:val="20"/>
              </w:rPr>
              <w:t>憲章</w:t>
            </w:r>
            <w:r w:rsidRPr="00F619A1">
              <w:rPr>
                <w:rFonts w:hint="eastAsia"/>
                <w:sz w:val="20"/>
                <w:szCs w:val="20"/>
              </w:rPr>
              <w:t>+</w:t>
            </w:r>
            <w:r w:rsidR="0050626B" w:rsidRPr="00F619A1">
              <w:rPr>
                <w:rFonts w:hint="eastAsia"/>
                <w:sz w:val="20"/>
                <w:szCs w:val="20"/>
              </w:rPr>
              <w:t>綱領４</w:t>
            </w:r>
            <w:r w:rsidR="00630E77">
              <w:rPr>
                <w:rFonts w:hint="eastAsia"/>
                <w:sz w:val="20"/>
                <w:szCs w:val="20"/>
              </w:rPr>
              <w:t>（企業発展・業界繁栄）</w:t>
            </w:r>
            <w:r w:rsidRPr="00F619A1">
              <w:rPr>
                <w:rFonts w:hint="eastAsia"/>
                <w:sz w:val="20"/>
                <w:szCs w:val="20"/>
              </w:rPr>
              <w:t>の実現</w:t>
            </w:r>
          </w:p>
          <w:p w14:paraId="53587DE4" w14:textId="35A5B5E6" w:rsidR="00F619A1" w:rsidRPr="00F619A1" w:rsidRDefault="00F619A1" w:rsidP="00630E77">
            <w:pPr>
              <w:spacing w:line="320" w:lineRule="exact"/>
              <w:ind w:left="200" w:hangingChars="100" w:hanging="200"/>
              <w:rPr>
                <w:sz w:val="20"/>
                <w:szCs w:val="20"/>
              </w:rPr>
            </w:pPr>
            <w:r w:rsidRPr="00F619A1">
              <w:rPr>
                <w:rFonts w:hint="eastAsia"/>
                <w:sz w:val="20"/>
                <w:szCs w:val="20"/>
              </w:rPr>
              <w:t>・</w:t>
            </w:r>
            <w:r w:rsidR="00630E77">
              <w:rPr>
                <w:rFonts w:hint="eastAsia"/>
                <w:sz w:val="20"/>
                <w:szCs w:val="20"/>
              </w:rPr>
              <w:t>組合員同士の健全な関係性の構築や交流促進等を</w:t>
            </w:r>
            <w:r w:rsidR="00B813FA">
              <w:rPr>
                <w:rFonts w:hint="eastAsia"/>
                <w:sz w:val="20"/>
                <w:szCs w:val="20"/>
              </w:rPr>
              <w:t>目的とした内容を規定</w:t>
            </w:r>
            <w:r w:rsidR="00630E77">
              <w:rPr>
                <w:rFonts w:hint="eastAsia"/>
                <w:sz w:val="20"/>
                <w:szCs w:val="20"/>
              </w:rPr>
              <w:t>して</w:t>
            </w:r>
            <w:r w:rsidR="00F50674">
              <w:rPr>
                <w:rFonts w:hint="eastAsia"/>
                <w:sz w:val="20"/>
                <w:szCs w:val="20"/>
              </w:rPr>
              <w:t>おり</w:t>
            </w:r>
            <w:r w:rsidR="00630E77">
              <w:rPr>
                <w:rFonts w:hint="eastAsia"/>
                <w:sz w:val="20"/>
                <w:szCs w:val="20"/>
              </w:rPr>
              <w:t>ます。</w:t>
            </w:r>
          </w:p>
        </w:tc>
      </w:tr>
    </w:tbl>
    <w:p w14:paraId="5BDB7418" w14:textId="31401997" w:rsidR="0023215A" w:rsidRPr="00F619A1" w:rsidRDefault="00BB7174" w:rsidP="00CF7286">
      <w:pPr>
        <w:pStyle w:val="a9"/>
        <w:spacing w:line="320" w:lineRule="exact"/>
        <w:ind w:leftChars="300" w:left="830" w:hangingChars="100" w:hanging="200"/>
        <w:rPr>
          <w:sz w:val="20"/>
          <w:szCs w:val="21"/>
        </w:rPr>
      </w:pPr>
      <w:r w:rsidRPr="00F619A1">
        <w:rPr>
          <w:rFonts w:hint="eastAsia"/>
          <w:sz w:val="20"/>
          <w:szCs w:val="21"/>
        </w:rPr>
        <w:t>・</w:t>
      </w:r>
      <w:r w:rsidR="0023215A" w:rsidRPr="00F619A1">
        <w:rPr>
          <w:rFonts w:hint="eastAsia"/>
          <w:sz w:val="20"/>
          <w:szCs w:val="21"/>
        </w:rPr>
        <w:t>各行動指針には</w:t>
      </w:r>
      <w:r w:rsidR="00F619A1" w:rsidRPr="00F619A1">
        <w:rPr>
          <w:rFonts w:hint="eastAsia"/>
          <w:sz w:val="20"/>
          <w:szCs w:val="21"/>
        </w:rPr>
        <w:t>｢</w:t>
      </w:r>
      <w:r w:rsidR="0023215A" w:rsidRPr="00F619A1">
        <w:rPr>
          <w:rFonts w:hint="eastAsia"/>
          <w:sz w:val="20"/>
          <w:szCs w:val="21"/>
        </w:rPr>
        <w:t>重要なタスク</w:t>
      </w:r>
      <w:r w:rsidR="00F619A1" w:rsidRPr="00F619A1">
        <w:rPr>
          <w:rFonts w:hint="eastAsia"/>
          <w:sz w:val="20"/>
          <w:szCs w:val="21"/>
        </w:rPr>
        <w:t>｣</w:t>
      </w:r>
      <w:r w:rsidR="0023215A" w:rsidRPr="00F619A1">
        <w:rPr>
          <w:rFonts w:hint="eastAsia"/>
          <w:sz w:val="20"/>
          <w:szCs w:val="21"/>
        </w:rPr>
        <w:t>および</w:t>
      </w:r>
      <w:r w:rsidR="00F619A1" w:rsidRPr="00F619A1">
        <w:rPr>
          <w:rFonts w:hint="eastAsia"/>
          <w:sz w:val="20"/>
          <w:szCs w:val="21"/>
        </w:rPr>
        <w:t>「</w:t>
      </w:r>
      <w:r w:rsidR="0023215A" w:rsidRPr="00F619A1">
        <w:rPr>
          <w:rFonts w:hint="eastAsia"/>
          <w:sz w:val="20"/>
          <w:szCs w:val="21"/>
        </w:rPr>
        <w:t>具体的な取組み内容</w:t>
      </w:r>
      <w:r w:rsidR="00F619A1" w:rsidRPr="00F619A1">
        <w:rPr>
          <w:rFonts w:hint="eastAsia"/>
          <w:sz w:val="20"/>
          <w:szCs w:val="21"/>
        </w:rPr>
        <w:t>」</w:t>
      </w:r>
      <w:r w:rsidR="0023215A" w:rsidRPr="00F619A1">
        <w:rPr>
          <w:rFonts w:hint="eastAsia"/>
          <w:sz w:val="20"/>
          <w:szCs w:val="21"/>
        </w:rPr>
        <w:t>を明示し、行動指針の理解が深まるよう整理</w:t>
      </w:r>
      <w:r w:rsidR="00FC6338">
        <w:rPr>
          <w:rFonts w:hint="eastAsia"/>
          <w:sz w:val="20"/>
          <w:szCs w:val="21"/>
        </w:rPr>
        <w:t>いた</w:t>
      </w:r>
      <w:r w:rsidR="0023215A" w:rsidRPr="00F619A1">
        <w:rPr>
          <w:rFonts w:hint="eastAsia"/>
          <w:sz w:val="20"/>
          <w:szCs w:val="21"/>
        </w:rPr>
        <w:t>しました。時代の要請に応じて適宜、加筆・修正し易い体裁として</w:t>
      </w:r>
      <w:r w:rsidR="00F50674">
        <w:rPr>
          <w:rFonts w:hint="eastAsia"/>
          <w:sz w:val="20"/>
          <w:szCs w:val="21"/>
        </w:rPr>
        <w:t>おり</w:t>
      </w:r>
      <w:r w:rsidR="0023215A" w:rsidRPr="00F619A1">
        <w:rPr>
          <w:rFonts w:hint="eastAsia"/>
          <w:sz w:val="20"/>
          <w:szCs w:val="21"/>
        </w:rPr>
        <w:t>ます。</w:t>
      </w:r>
    </w:p>
    <w:p w14:paraId="64F086A9" w14:textId="7415542D" w:rsidR="0023215A" w:rsidRDefault="0023215A" w:rsidP="00CF7286">
      <w:pPr>
        <w:pStyle w:val="a9"/>
        <w:spacing w:line="320" w:lineRule="exact"/>
        <w:ind w:leftChars="200" w:left="630" w:hangingChars="100" w:hanging="210"/>
      </w:pPr>
    </w:p>
    <w:p w14:paraId="6BC19FB3" w14:textId="4A1E310E" w:rsidR="00926E0E" w:rsidRPr="00B813FA" w:rsidRDefault="00EA5535" w:rsidP="00CF7286">
      <w:pPr>
        <w:pStyle w:val="a9"/>
        <w:numPr>
          <w:ilvl w:val="0"/>
          <w:numId w:val="6"/>
        </w:numPr>
        <w:spacing w:line="320" w:lineRule="exact"/>
        <w:rPr>
          <w:b/>
          <w:bCs/>
        </w:rPr>
      </w:pPr>
      <w:r w:rsidRPr="00B813FA">
        <w:rPr>
          <w:rFonts w:hint="eastAsia"/>
          <w:b/>
          <w:bCs/>
        </w:rPr>
        <w:t>行動指針の活用方法</w:t>
      </w:r>
    </w:p>
    <w:p w14:paraId="74EAAB74" w14:textId="03FF0D4C" w:rsidR="00EA5535" w:rsidRDefault="003A5DDD" w:rsidP="00CF7286">
      <w:pPr>
        <w:pStyle w:val="a9"/>
        <w:spacing w:line="320" w:lineRule="exact"/>
        <w:ind w:left="630" w:firstLineChars="100" w:firstLine="210"/>
      </w:pPr>
      <w:r>
        <w:rPr>
          <w:rFonts w:hint="eastAsia"/>
        </w:rPr>
        <w:t>行動指針は、本組合の各種活動を通じて広く活用</w:t>
      </w:r>
      <w:r w:rsidR="0012693D">
        <w:rPr>
          <w:rFonts w:hint="eastAsia"/>
        </w:rPr>
        <w:t>し、</w:t>
      </w:r>
      <w:r w:rsidR="0064188D">
        <w:rPr>
          <w:rFonts w:hint="eastAsia"/>
        </w:rPr>
        <w:t>また組合員各社の事業内容に沿った方針策定</w:t>
      </w:r>
      <w:r>
        <w:rPr>
          <w:rFonts w:hint="eastAsia"/>
        </w:rPr>
        <w:t>されること</w:t>
      </w:r>
      <w:r w:rsidR="0064188D">
        <w:rPr>
          <w:rFonts w:hint="eastAsia"/>
        </w:rPr>
        <w:t>を</w:t>
      </w:r>
      <w:r>
        <w:rPr>
          <w:rFonts w:hint="eastAsia"/>
        </w:rPr>
        <w:t>望</w:t>
      </w:r>
      <w:r w:rsidR="0064188D">
        <w:rPr>
          <w:rFonts w:hint="eastAsia"/>
        </w:rPr>
        <w:t>みます</w:t>
      </w:r>
      <w:r>
        <w:rPr>
          <w:rFonts w:hint="eastAsia"/>
        </w:rPr>
        <w:t>。</w:t>
      </w:r>
    </w:p>
    <w:p w14:paraId="578E0CFE" w14:textId="0A0CBDAD" w:rsidR="00CF7286" w:rsidRDefault="0064188D" w:rsidP="00CF7286">
      <w:pPr>
        <w:pStyle w:val="a9"/>
        <w:numPr>
          <w:ilvl w:val="0"/>
          <w:numId w:val="7"/>
        </w:numPr>
        <w:spacing w:line="320" w:lineRule="exact"/>
      </w:pPr>
      <w:r>
        <w:rPr>
          <w:rFonts w:hint="eastAsia"/>
        </w:rPr>
        <w:t>組合</w:t>
      </w:r>
      <w:r w:rsidR="00CF7286">
        <w:rPr>
          <w:rFonts w:hint="eastAsia"/>
        </w:rPr>
        <w:t>事業活動における利用</w:t>
      </w:r>
    </w:p>
    <w:p w14:paraId="05153157" w14:textId="032271F4" w:rsidR="009B56BA" w:rsidRDefault="0064188D" w:rsidP="00CF7286">
      <w:pPr>
        <w:spacing w:line="320" w:lineRule="exact"/>
        <w:ind w:leftChars="600" w:left="1260"/>
      </w:pPr>
      <w:r w:rsidRPr="0064188D">
        <w:rPr>
          <w:rFonts w:hint="eastAsia"/>
        </w:rPr>
        <w:t>本組合が持続可能な社会の形成等を目指してしていることを意識付けするために、</w:t>
      </w:r>
      <w:r w:rsidR="003A5DDD">
        <w:rPr>
          <w:rFonts w:hint="eastAsia"/>
        </w:rPr>
        <w:t>「</w:t>
      </w:r>
      <w:r w:rsidR="00301328">
        <w:rPr>
          <w:rFonts w:hint="eastAsia"/>
        </w:rPr>
        <w:t>セミナー・講習会</w:t>
      </w:r>
      <w:r w:rsidR="003A5DDD">
        <w:rPr>
          <w:rFonts w:hint="eastAsia"/>
        </w:rPr>
        <w:t>」</w:t>
      </w:r>
      <w:r w:rsidR="00301328">
        <w:rPr>
          <w:rFonts w:hint="eastAsia"/>
        </w:rPr>
        <w:t>や</w:t>
      </w:r>
      <w:r w:rsidR="003A5DDD">
        <w:rPr>
          <w:rFonts w:hint="eastAsia"/>
        </w:rPr>
        <w:t>「広報活動」、</w:t>
      </w:r>
      <w:r w:rsidR="00301328">
        <w:rPr>
          <w:rFonts w:hint="eastAsia"/>
        </w:rPr>
        <w:t>「厚生福利」など、事業活動の各場面において</w:t>
      </w:r>
      <w:r w:rsidR="00B813FA">
        <w:rPr>
          <w:rFonts w:hint="eastAsia"/>
        </w:rPr>
        <w:t>、</w:t>
      </w:r>
      <w:r w:rsidR="00301328">
        <w:rPr>
          <w:rFonts w:hint="eastAsia"/>
        </w:rPr>
        <w:t>「行動指針」に基づき活動が行われていることを伝え</w:t>
      </w:r>
      <w:r>
        <w:rPr>
          <w:rFonts w:hint="eastAsia"/>
        </w:rPr>
        <w:t>て</w:t>
      </w:r>
      <w:r w:rsidR="00FC6338">
        <w:rPr>
          <w:rFonts w:hint="eastAsia"/>
        </w:rPr>
        <w:t>まいり</w:t>
      </w:r>
      <w:r>
        <w:rPr>
          <w:rFonts w:hint="eastAsia"/>
        </w:rPr>
        <w:t>ます。</w:t>
      </w:r>
    </w:p>
    <w:p w14:paraId="0C63C026" w14:textId="54AFA49B" w:rsidR="00CF7286" w:rsidRDefault="00CF7286" w:rsidP="00CF7286">
      <w:pPr>
        <w:pStyle w:val="a9"/>
        <w:numPr>
          <w:ilvl w:val="0"/>
          <w:numId w:val="7"/>
        </w:numPr>
        <w:spacing w:line="320" w:lineRule="exact"/>
      </w:pPr>
      <w:r>
        <w:rPr>
          <w:rFonts w:hint="eastAsia"/>
        </w:rPr>
        <w:t>組合員各社における活用</w:t>
      </w:r>
    </w:p>
    <w:p w14:paraId="0B14A1E4" w14:textId="5B7A44AD" w:rsidR="0031697D" w:rsidRDefault="00CF7286" w:rsidP="0064188D">
      <w:pPr>
        <w:pStyle w:val="a9"/>
        <w:spacing w:line="320" w:lineRule="exact"/>
        <w:ind w:left="1350"/>
        <w:rPr>
          <w:b/>
          <w:bCs/>
          <w:sz w:val="24"/>
          <w:szCs w:val="28"/>
        </w:rPr>
      </w:pPr>
      <w:r>
        <w:rPr>
          <w:rFonts w:hint="eastAsia"/>
        </w:rPr>
        <w:t>東デ協の行動指針を組合員の会社において参照いただ</w:t>
      </w:r>
      <w:r w:rsidR="0064188D">
        <w:rPr>
          <w:rFonts w:hint="eastAsia"/>
        </w:rPr>
        <w:t>き</w:t>
      </w:r>
      <w:r>
        <w:rPr>
          <w:rFonts w:hint="eastAsia"/>
        </w:rPr>
        <w:t>、各社の</w:t>
      </w:r>
      <w:r w:rsidR="0064188D">
        <w:rPr>
          <w:rFonts w:hint="eastAsia"/>
        </w:rPr>
        <w:t>事業内容に沿った方針を策定する手助けになること</w:t>
      </w:r>
      <w:r>
        <w:rPr>
          <w:rFonts w:hint="eastAsia"/>
        </w:rPr>
        <w:t>を企図して</w:t>
      </w:r>
      <w:r w:rsidR="00FC6338">
        <w:rPr>
          <w:rFonts w:hint="eastAsia"/>
        </w:rPr>
        <w:t>おり</w:t>
      </w:r>
      <w:r>
        <w:rPr>
          <w:rFonts w:hint="eastAsia"/>
        </w:rPr>
        <w:t>ます。</w:t>
      </w:r>
      <w:r w:rsidR="0031697D" w:rsidRPr="00F218DC">
        <w:br w:type="page"/>
      </w:r>
    </w:p>
    <w:p w14:paraId="2A9D7A93" w14:textId="7C6F9CAE" w:rsidR="004A0B11" w:rsidRPr="0011075A" w:rsidRDefault="009964FB" w:rsidP="00FE7CFC">
      <w:pPr>
        <w:spacing w:line="340" w:lineRule="exact"/>
        <w:jc w:val="center"/>
        <w:rPr>
          <w:rFonts w:ascii="Meiryo UI" w:eastAsia="Meiryo UI" w:hAnsi="Meiryo UI"/>
          <w:b/>
          <w:bCs/>
          <w:sz w:val="24"/>
          <w:szCs w:val="28"/>
        </w:rPr>
      </w:pPr>
      <w:r>
        <w:rPr>
          <w:rFonts w:ascii="Meiryo UI" w:eastAsia="Meiryo UI" w:hAnsi="Meiryo UI" w:hint="eastAsia"/>
          <w:b/>
          <w:bCs/>
          <w:sz w:val="32"/>
          <w:szCs w:val="36"/>
        </w:rPr>
        <w:lastRenderedPageBreak/>
        <w:t xml:space="preserve">東京ディスプレイ協同組合 </w:t>
      </w:r>
      <w:r w:rsidR="00A5425A" w:rsidRPr="0011075A">
        <w:rPr>
          <w:rFonts w:ascii="Meiryo UI" w:eastAsia="Meiryo UI" w:hAnsi="Meiryo UI" w:hint="eastAsia"/>
          <w:b/>
          <w:bCs/>
          <w:sz w:val="32"/>
          <w:szCs w:val="36"/>
        </w:rPr>
        <w:t>ディスプレイ</w:t>
      </w:r>
      <w:r w:rsidR="00B641A7" w:rsidRPr="0011075A">
        <w:rPr>
          <w:rFonts w:ascii="Meiryo UI" w:eastAsia="Meiryo UI" w:hAnsi="Meiryo UI"/>
          <w:b/>
          <w:bCs/>
          <w:sz w:val="32"/>
          <w:szCs w:val="36"/>
        </w:rPr>
        <w:t>行動指針</w:t>
      </w:r>
    </w:p>
    <w:p w14:paraId="02D6AA71" w14:textId="77777777" w:rsidR="002B092B" w:rsidRPr="00A3700F" w:rsidRDefault="002B092B" w:rsidP="00F16E69">
      <w:pPr>
        <w:spacing w:line="280" w:lineRule="exact"/>
        <w:rPr>
          <w:rFonts w:ascii="Meiryo UI" w:eastAsia="Meiryo UI" w:hAnsi="Meiryo UI"/>
        </w:rPr>
      </w:pPr>
    </w:p>
    <w:p w14:paraId="571FA2AB" w14:textId="4647F1D7" w:rsidR="002B092B" w:rsidRPr="00B43D6E" w:rsidRDefault="002B092B" w:rsidP="00F16E69">
      <w:pPr>
        <w:spacing w:line="280" w:lineRule="exact"/>
      </w:pPr>
      <w:r w:rsidRPr="00B43D6E">
        <w:rPr>
          <w:rFonts w:ascii="Meiryo UI" w:eastAsia="Meiryo UI" w:hAnsi="Meiryo UI" w:hint="eastAsia"/>
          <w:b/>
          <w:bCs/>
          <w:color w:val="ED0000"/>
          <w:sz w:val="24"/>
          <w:szCs w:val="28"/>
        </w:rPr>
        <w:t>１．</w:t>
      </w:r>
      <w:r w:rsidR="0054233F" w:rsidRPr="00B43D6E">
        <w:rPr>
          <w:rFonts w:ascii="Meiryo UI" w:eastAsia="Meiryo UI" w:hAnsi="Meiryo UI" w:hint="eastAsia"/>
          <w:b/>
          <w:bCs/>
          <w:color w:val="ED0000"/>
          <w:sz w:val="24"/>
          <w:szCs w:val="28"/>
        </w:rPr>
        <w:t>「</w:t>
      </w:r>
      <w:r w:rsidRPr="00B43D6E">
        <w:rPr>
          <w:rFonts w:ascii="Meiryo UI" w:eastAsia="Meiryo UI" w:hAnsi="Meiryo UI" w:hint="eastAsia"/>
          <w:b/>
          <w:bCs/>
          <w:color w:val="ED0000"/>
          <w:sz w:val="24"/>
          <w:szCs w:val="28"/>
        </w:rPr>
        <w:t>安全・安心</w:t>
      </w:r>
      <w:r w:rsidR="0054233F" w:rsidRPr="00B43D6E">
        <w:rPr>
          <w:rFonts w:ascii="Meiryo UI" w:eastAsia="Meiryo UI" w:hAnsi="Meiryo UI" w:hint="eastAsia"/>
          <w:b/>
          <w:bCs/>
          <w:color w:val="ED0000"/>
          <w:sz w:val="24"/>
          <w:szCs w:val="28"/>
        </w:rPr>
        <w:t>」かつ「</w:t>
      </w:r>
      <w:r w:rsidR="00174540" w:rsidRPr="00B43D6E">
        <w:rPr>
          <w:rFonts w:ascii="Meiryo UI" w:eastAsia="Meiryo UI" w:hAnsi="Meiryo UI" w:hint="eastAsia"/>
          <w:b/>
          <w:bCs/>
          <w:color w:val="ED0000"/>
          <w:sz w:val="24"/>
          <w:szCs w:val="28"/>
        </w:rPr>
        <w:t>新しい空間創造</w:t>
      </w:r>
      <w:r w:rsidR="0054233F" w:rsidRPr="00B43D6E">
        <w:rPr>
          <w:rFonts w:ascii="Meiryo UI" w:eastAsia="Meiryo UI" w:hAnsi="Meiryo UI" w:hint="eastAsia"/>
          <w:b/>
          <w:bCs/>
          <w:color w:val="ED0000"/>
          <w:sz w:val="24"/>
          <w:szCs w:val="28"/>
        </w:rPr>
        <w:t>」</w:t>
      </w:r>
    </w:p>
    <w:p w14:paraId="29FC1CF0" w14:textId="61F0F62E" w:rsidR="008405F7" w:rsidRPr="00B43D6E" w:rsidRDefault="00420443" w:rsidP="00F16E69">
      <w:pPr>
        <w:spacing w:line="280" w:lineRule="exact"/>
        <w:ind w:leftChars="200" w:left="630" w:hangingChars="100" w:hanging="210"/>
        <w:rPr>
          <w:rFonts w:ascii="Meiryo UI" w:eastAsia="Meiryo UI" w:hAnsi="Meiryo UI"/>
          <w:b/>
          <w:bCs/>
          <w:color w:val="ED0000"/>
        </w:rPr>
      </w:pPr>
      <w:r w:rsidRPr="00B43D6E">
        <w:rPr>
          <w:rFonts w:ascii="Meiryo UI" w:eastAsia="Meiryo UI" w:hAnsi="Meiryo UI" w:hint="eastAsia"/>
          <w:b/>
          <w:bCs/>
          <w:color w:val="ED0000"/>
        </w:rPr>
        <w:t>・ 私たちは、</w:t>
      </w:r>
      <w:r w:rsidR="0054233F" w:rsidRPr="00B43D6E">
        <w:rPr>
          <w:rFonts w:ascii="Meiryo UI" w:eastAsia="Meiryo UI" w:hAnsi="Meiryo UI" w:hint="eastAsia"/>
          <w:b/>
          <w:bCs/>
          <w:color w:val="ED0000"/>
        </w:rPr>
        <w:t>顧客・消費者のニーズに</w:t>
      </w:r>
      <w:r w:rsidR="00945199" w:rsidRPr="00B43D6E">
        <w:rPr>
          <w:rFonts w:ascii="Meiryo UI" w:eastAsia="Meiryo UI" w:hAnsi="Meiryo UI" w:hint="eastAsia"/>
          <w:b/>
          <w:bCs/>
          <w:color w:val="ED0000"/>
        </w:rPr>
        <w:t>叶う</w:t>
      </w:r>
      <w:r w:rsidRPr="00B43D6E">
        <w:rPr>
          <w:rFonts w:ascii="Meiryo UI" w:eastAsia="Meiryo UI" w:hAnsi="Meiryo UI" w:hint="eastAsia"/>
          <w:b/>
          <w:bCs/>
          <w:color w:val="ED0000"/>
        </w:rPr>
        <w:t>、安全・安心で新しい空間を提供します。</w:t>
      </w:r>
    </w:p>
    <w:tbl>
      <w:tblPr>
        <w:tblStyle w:val="aa"/>
        <w:tblW w:w="0" w:type="auto"/>
        <w:tblInd w:w="715" w:type="dxa"/>
        <w:tblLook w:val="04A0" w:firstRow="1" w:lastRow="0" w:firstColumn="1" w:lastColumn="0" w:noHBand="0" w:noVBand="1"/>
      </w:tblPr>
      <w:tblGrid>
        <w:gridCol w:w="1943"/>
        <w:gridCol w:w="5797"/>
        <w:gridCol w:w="1137"/>
      </w:tblGrid>
      <w:tr w:rsidR="005161A6" w:rsidRPr="0011075A" w14:paraId="5607D9A2" w14:textId="60F636A3" w:rsidTr="00A966E9">
        <w:trPr>
          <w:trHeight w:val="476"/>
        </w:trPr>
        <w:tc>
          <w:tcPr>
            <w:tcW w:w="1943" w:type="dxa"/>
            <w:shd w:val="clear" w:color="auto" w:fill="FFCCCC"/>
            <w:vAlign w:val="center"/>
          </w:tcPr>
          <w:p w14:paraId="480AA32B" w14:textId="1CB67FD2" w:rsidR="005161A6" w:rsidRPr="0011075A" w:rsidRDefault="005161A6" w:rsidP="0029543A">
            <w:pPr>
              <w:spacing w:line="240" w:lineRule="exact"/>
              <w:jc w:val="center"/>
              <w:rPr>
                <w:rFonts w:ascii="Meiryo UI" w:eastAsia="Meiryo UI" w:hAnsi="Meiryo UI"/>
              </w:rPr>
            </w:pPr>
            <w:r>
              <w:rPr>
                <w:rFonts w:ascii="Meiryo UI" w:eastAsia="Meiryo UI" w:hAnsi="Meiryo UI" w:hint="eastAsia"/>
              </w:rPr>
              <w:t>重要なタスク</w:t>
            </w:r>
          </w:p>
        </w:tc>
        <w:tc>
          <w:tcPr>
            <w:tcW w:w="5797" w:type="dxa"/>
            <w:shd w:val="clear" w:color="auto" w:fill="FFCCCC"/>
            <w:vAlign w:val="center"/>
          </w:tcPr>
          <w:p w14:paraId="5B2282FC" w14:textId="2815AD98" w:rsidR="005161A6" w:rsidRPr="0011075A" w:rsidRDefault="005161A6" w:rsidP="0029543A">
            <w:pPr>
              <w:spacing w:line="240" w:lineRule="exact"/>
              <w:jc w:val="center"/>
              <w:rPr>
                <w:rFonts w:ascii="Meiryo UI" w:eastAsia="Meiryo UI" w:hAnsi="Meiryo UI"/>
              </w:rPr>
            </w:pPr>
            <w:r>
              <w:rPr>
                <w:rFonts w:ascii="Meiryo UI" w:eastAsia="Meiryo UI" w:hAnsi="Meiryo UI" w:hint="eastAsia"/>
              </w:rPr>
              <w:t>具体的な取組み内容</w:t>
            </w:r>
          </w:p>
        </w:tc>
        <w:tc>
          <w:tcPr>
            <w:tcW w:w="1137" w:type="dxa"/>
            <w:shd w:val="clear" w:color="auto" w:fill="FFCCCC"/>
            <w:vAlign w:val="center"/>
          </w:tcPr>
          <w:p w14:paraId="609AEA86" w14:textId="4C987713" w:rsidR="005161A6" w:rsidRDefault="005161A6" w:rsidP="0029543A">
            <w:pPr>
              <w:spacing w:line="240" w:lineRule="exact"/>
              <w:jc w:val="center"/>
              <w:rPr>
                <w:rFonts w:ascii="Meiryo UI" w:eastAsia="Meiryo UI" w:hAnsi="Meiryo UI"/>
              </w:rPr>
            </w:pPr>
            <w:r>
              <w:rPr>
                <w:rFonts w:ascii="Meiryo UI" w:eastAsia="Meiryo UI" w:hAnsi="Meiryo UI" w:hint="eastAsia"/>
              </w:rPr>
              <w:t>対SDGs</w:t>
            </w:r>
          </w:p>
        </w:tc>
      </w:tr>
      <w:tr w:rsidR="005161A6" w:rsidRPr="0011075A" w14:paraId="32242E9E" w14:textId="3223F251" w:rsidTr="008325BB">
        <w:trPr>
          <w:trHeight w:val="441"/>
        </w:trPr>
        <w:tc>
          <w:tcPr>
            <w:tcW w:w="1943" w:type="dxa"/>
            <w:vAlign w:val="center"/>
          </w:tcPr>
          <w:p w14:paraId="0634FEC3" w14:textId="08EF563F" w:rsidR="005161A6" w:rsidRPr="00F16E69" w:rsidRDefault="005161A6" w:rsidP="00A966E9">
            <w:pPr>
              <w:spacing w:line="1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rPr>
              <w:t>安全・安心</w:t>
            </w:r>
          </w:p>
        </w:tc>
        <w:tc>
          <w:tcPr>
            <w:tcW w:w="5797" w:type="dxa"/>
            <w:vAlign w:val="center"/>
          </w:tcPr>
          <w:p w14:paraId="3A1E2953" w14:textId="0FBACB34" w:rsidR="005161A6" w:rsidRPr="00F16E69" w:rsidRDefault="005161A6" w:rsidP="00A966E9">
            <w:pPr>
              <w:spacing w:line="1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shd w:val="clear" w:color="auto" w:fill="FFFFFF"/>
              </w:rPr>
              <w:t>誰もが安全・安心に利用できる商品・サービスの提供</w:t>
            </w:r>
          </w:p>
        </w:tc>
        <w:tc>
          <w:tcPr>
            <w:tcW w:w="1137" w:type="dxa"/>
            <w:vMerge w:val="restart"/>
          </w:tcPr>
          <w:p w14:paraId="63961121" w14:textId="77777777" w:rsidR="00A44561" w:rsidRDefault="00A44561" w:rsidP="00A44561">
            <w:pPr>
              <w:spacing w:line="180" w:lineRule="exact"/>
              <w:jc w:val="center"/>
              <w:rPr>
                <w:rFonts w:ascii="Meiryo UI" w:eastAsia="Meiryo UI" w:hAnsi="Meiryo UI"/>
                <w:color w:val="000000" w:themeColor="text1"/>
                <w:sz w:val="18"/>
                <w:szCs w:val="20"/>
                <w:shd w:val="clear" w:color="auto" w:fill="FFFFFF"/>
              </w:rPr>
            </w:pPr>
          </w:p>
          <w:p w14:paraId="3F0EAFB9" w14:textId="77777777" w:rsidR="00A44561" w:rsidRDefault="00A44561" w:rsidP="00A44561">
            <w:pPr>
              <w:spacing w:line="180" w:lineRule="exact"/>
              <w:jc w:val="center"/>
              <w:rPr>
                <w:rFonts w:ascii="Meiryo UI" w:eastAsia="Meiryo UI" w:hAnsi="Meiryo UI"/>
                <w:color w:val="000000" w:themeColor="text1"/>
                <w:sz w:val="18"/>
                <w:szCs w:val="20"/>
                <w:shd w:val="clear" w:color="auto" w:fill="FFFFFF"/>
              </w:rPr>
            </w:pPr>
          </w:p>
          <w:p w14:paraId="6878361E" w14:textId="77777777" w:rsidR="00A44561" w:rsidRDefault="00A44561" w:rsidP="00A44561">
            <w:pPr>
              <w:spacing w:line="180" w:lineRule="exact"/>
              <w:jc w:val="center"/>
              <w:rPr>
                <w:rFonts w:ascii="Meiryo UI" w:eastAsia="Meiryo UI" w:hAnsi="Meiryo UI"/>
                <w:color w:val="000000" w:themeColor="text1"/>
                <w:sz w:val="18"/>
                <w:szCs w:val="20"/>
                <w:shd w:val="clear" w:color="auto" w:fill="FFFFFF"/>
              </w:rPr>
            </w:pPr>
          </w:p>
          <w:p w14:paraId="15E2EA06" w14:textId="77777777" w:rsidR="00A44561" w:rsidRDefault="00A44561" w:rsidP="00A44561">
            <w:pPr>
              <w:spacing w:line="180" w:lineRule="exact"/>
              <w:jc w:val="center"/>
              <w:rPr>
                <w:rFonts w:ascii="Meiryo UI" w:eastAsia="Meiryo UI" w:hAnsi="Meiryo UI"/>
                <w:color w:val="000000" w:themeColor="text1"/>
                <w:sz w:val="18"/>
                <w:szCs w:val="20"/>
                <w:shd w:val="clear" w:color="auto" w:fill="FFFFFF"/>
              </w:rPr>
            </w:pPr>
          </w:p>
          <w:p w14:paraId="5C76AC0E" w14:textId="66C104D2" w:rsidR="00A44561" w:rsidRDefault="00A44561" w:rsidP="00A44561">
            <w:pPr>
              <w:spacing w:line="180" w:lineRule="exact"/>
              <w:jc w:val="center"/>
              <w:rPr>
                <w:rFonts w:ascii="Meiryo UI" w:eastAsia="Meiryo UI" w:hAnsi="Meiryo UI"/>
                <w:color w:val="000000" w:themeColor="text1"/>
                <w:sz w:val="18"/>
                <w:szCs w:val="20"/>
                <w:shd w:val="clear" w:color="auto" w:fill="FFFFFF"/>
              </w:rPr>
            </w:pPr>
            <w:r w:rsidRPr="00914E9A">
              <w:rPr>
                <w:noProof/>
              </w:rPr>
              <w:drawing>
                <wp:inline distT="0" distB="0" distL="0" distR="0" wp14:anchorId="7FFFED32" wp14:editId="56EC3115">
                  <wp:extent cx="492507" cy="473654"/>
                  <wp:effectExtent l="0" t="0" r="3175" b="3175"/>
                  <wp:docPr id="1200488962" name="図 1" descr="アイコン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44260" name="図 1" descr="アイコン が含まれている画像&#10;&#10;AI によって生成されたコンテンツは間違っている可能性があります。"/>
                          <pic:cNvPicPr/>
                        </pic:nvPicPr>
                        <pic:blipFill>
                          <a:blip r:embed="rId7"/>
                          <a:stretch>
                            <a:fillRect/>
                          </a:stretch>
                        </pic:blipFill>
                        <pic:spPr>
                          <a:xfrm>
                            <a:off x="0" y="0"/>
                            <a:ext cx="513831" cy="494162"/>
                          </a:xfrm>
                          <a:prstGeom prst="rect">
                            <a:avLst/>
                          </a:prstGeom>
                        </pic:spPr>
                      </pic:pic>
                    </a:graphicData>
                  </a:graphic>
                </wp:inline>
              </w:drawing>
            </w:r>
          </w:p>
          <w:p w14:paraId="06BED7B9" w14:textId="77777777" w:rsidR="00A44561" w:rsidRDefault="00A44561" w:rsidP="00A44561">
            <w:pPr>
              <w:spacing w:line="180" w:lineRule="exact"/>
              <w:jc w:val="center"/>
              <w:rPr>
                <w:rFonts w:ascii="Meiryo UI" w:eastAsia="Meiryo UI" w:hAnsi="Meiryo UI"/>
                <w:color w:val="000000" w:themeColor="text1"/>
                <w:sz w:val="18"/>
                <w:szCs w:val="20"/>
                <w:shd w:val="clear" w:color="auto" w:fill="FFFFFF"/>
              </w:rPr>
            </w:pPr>
          </w:p>
          <w:p w14:paraId="327F6297" w14:textId="77777777" w:rsidR="00A44561" w:rsidRDefault="00A44561" w:rsidP="00A44561">
            <w:pPr>
              <w:spacing w:line="180" w:lineRule="exact"/>
              <w:jc w:val="center"/>
              <w:rPr>
                <w:rFonts w:ascii="Meiryo UI" w:eastAsia="Meiryo UI" w:hAnsi="Meiryo UI"/>
                <w:color w:val="000000" w:themeColor="text1"/>
                <w:sz w:val="18"/>
                <w:szCs w:val="20"/>
                <w:shd w:val="clear" w:color="auto" w:fill="FFFFFF"/>
              </w:rPr>
            </w:pPr>
          </w:p>
          <w:p w14:paraId="6B1EE6C3" w14:textId="77777777" w:rsidR="00A44561" w:rsidRDefault="00A44561" w:rsidP="00A44561">
            <w:pPr>
              <w:spacing w:line="180" w:lineRule="exact"/>
              <w:jc w:val="center"/>
              <w:rPr>
                <w:rFonts w:ascii="Meiryo UI" w:eastAsia="Meiryo UI" w:hAnsi="Meiryo UI"/>
                <w:color w:val="000000" w:themeColor="text1"/>
                <w:sz w:val="18"/>
                <w:szCs w:val="20"/>
                <w:shd w:val="clear" w:color="auto" w:fill="FFFFFF"/>
              </w:rPr>
            </w:pPr>
          </w:p>
          <w:p w14:paraId="126240C6" w14:textId="77777777" w:rsidR="00A44561" w:rsidRDefault="00A44561" w:rsidP="00A44561">
            <w:pPr>
              <w:spacing w:line="180" w:lineRule="exact"/>
              <w:jc w:val="center"/>
              <w:rPr>
                <w:rFonts w:ascii="Meiryo UI" w:eastAsia="Meiryo UI" w:hAnsi="Meiryo UI"/>
                <w:color w:val="000000" w:themeColor="text1"/>
                <w:sz w:val="18"/>
                <w:szCs w:val="20"/>
                <w:shd w:val="clear" w:color="auto" w:fill="FFFFFF"/>
              </w:rPr>
            </w:pPr>
          </w:p>
          <w:p w14:paraId="7FBC5F62" w14:textId="1B87C4DF" w:rsidR="00A44561" w:rsidRDefault="00A44561" w:rsidP="00A44561">
            <w:pPr>
              <w:spacing w:line="180" w:lineRule="exact"/>
              <w:jc w:val="center"/>
              <w:rPr>
                <w:rFonts w:ascii="Meiryo UI" w:eastAsia="Meiryo UI" w:hAnsi="Meiryo UI"/>
                <w:color w:val="000000" w:themeColor="text1"/>
                <w:sz w:val="18"/>
                <w:szCs w:val="20"/>
                <w:shd w:val="clear" w:color="auto" w:fill="FFFFFF"/>
              </w:rPr>
            </w:pPr>
            <w:r w:rsidRPr="00914E9A">
              <w:rPr>
                <w:noProof/>
              </w:rPr>
              <w:drawing>
                <wp:inline distT="0" distB="0" distL="0" distR="0" wp14:anchorId="0513C054" wp14:editId="61C614C8">
                  <wp:extent cx="500687" cy="496607"/>
                  <wp:effectExtent l="0" t="0" r="0" b="0"/>
                  <wp:docPr id="1639467629" name="図 1"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34939" name="図 1" descr="アイコン&#10;&#10;AI によって生成されたコンテンツは間違っている可能性があります。"/>
                          <pic:cNvPicPr/>
                        </pic:nvPicPr>
                        <pic:blipFill>
                          <a:blip r:embed="rId8"/>
                          <a:stretch>
                            <a:fillRect/>
                          </a:stretch>
                        </pic:blipFill>
                        <pic:spPr>
                          <a:xfrm>
                            <a:off x="0" y="0"/>
                            <a:ext cx="519407" cy="515175"/>
                          </a:xfrm>
                          <a:prstGeom prst="rect">
                            <a:avLst/>
                          </a:prstGeom>
                        </pic:spPr>
                      </pic:pic>
                    </a:graphicData>
                  </a:graphic>
                </wp:inline>
              </w:drawing>
            </w:r>
          </w:p>
          <w:p w14:paraId="4F7CEC4D" w14:textId="77777777" w:rsidR="00A44561" w:rsidRDefault="00A44561" w:rsidP="00A44561">
            <w:pPr>
              <w:spacing w:line="180" w:lineRule="exact"/>
              <w:jc w:val="center"/>
              <w:rPr>
                <w:rFonts w:ascii="Meiryo UI" w:eastAsia="Meiryo UI" w:hAnsi="Meiryo UI"/>
                <w:color w:val="000000" w:themeColor="text1"/>
                <w:sz w:val="18"/>
                <w:szCs w:val="20"/>
                <w:shd w:val="clear" w:color="auto" w:fill="FFFFFF"/>
              </w:rPr>
            </w:pPr>
          </w:p>
          <w:p w14:paraId="4B83A3C8" w14:textId="77777777" w:rsidR="00A44561" w:rsidRDefault="00A44561" w:rsidP="00A44561">
            <w:pPr>
              <w:spacing w:line="180" w:lineRule="exact"/>
              <w:jc w:val="center"/>
              <w:rPr>
                <w:rFonts w:ascii="Meiryo UI" w:eastAsia="Meiryo UI" w:hAnsi="Meiryo UI"/>
                <w:color w:val="000000" w:themeColor="text1"/>
                <w:sz w:val="18"/>
                <w:szCs w:val="20"/>
                <w:shd w:val="clear" w:color="auto" w:fill="FFFFFF"/>
              </w:rPr>
            </w:pPr>
          </w:p>
          <w:p w14:paraId="6D974745" w14:textId="77777777" w:rsidR="00A44561" w:rsidRDefault="00A44561" w:rsidP="00A44561">
            <w:pPr>
              <w:spacing w:line="180" w:lineRule="exact"/>
              <w:jc w:val="center"/>
              <w:rPr>
                <w:rFonts w:ascii="Meiryo UI" w:eastAsia="Meiryo UI" w:hAnsi="Meiryo UI"/>
                <w:color w:val="000000" w:themeColor="text1"/>
                <w:sz w:val="18"/>
                <w:szCs w:val="20"/>
                <w:shd w:val="clear" w:color="auto" w:fill="FFFFFF"/>
              </w:rPr>
            </w:pPr>
          </w:p>
          <w:p w14:paraId="024D74B8" w14:textId="77777777" w:rsidR="00A44561" w:rsidRDefault="00A44561" w:rsidP="00A44561">
            <w:pPr>
              <w:spacing w:line="180" w:lineRule="exact"/>
              <w:jc w:val="center"/>
              <w:rPr>
                <w:rFonts w:ascii="Meiryo UI" w:eastAsia="Meiryo UI" w:hAnsi="Meiryo UI"/>
                <w:color w:val="000000" w:themeColor="text1"/>
                <w:sz w:val="18"/>
                <w:szCs w:val="20"/>
                <w:shd w:val="clear" w:color="auto" w:fill="FFFFFF"/>
              </w:rPr>
            </w:pPr>
          </w:p>
          <w:p w14:paraId="2813ECE3" w14:textId="0FC25064" w:rsidR="00A44561" w:rsidRPr="00F16E69" w:rsidRDefault="00A44561" w:rsidP="00A44561">
            <w:pPr>
              <w:spacing w:line="180" w:lineRule="exact"/>
              <w:jc w:val="center"/>
              <w:rPr>
                <w:rFonts w:ascii="Meiryo UI" w:eastAsia="Meiryo UI" w:hAnsi="Meiryo UI"/>
                <w:color w:val="000000" w:themeColor="text1"/>
                <w:sz w:val="18"/>
                <w:szCs w:val="20"/>
                <w:shd w:val="clear" w:color="auto" w:fill="FFFFFF"/>
              </w:rPr>
            </w:pPr>
            <w:r w:rsidRPr="00914E9A">
              <w:rPr>
                <w:noProof/>
              </w:rPr>
              <w:drawing>
                <wp:inline distT="0" distB="0" distL="0" distR="0" wp14:anchorId="76E0F054" wp14:editId="2E70C166">
                  <wp:extent cx="473615" cy="453414"/>
                  <wp:effectExtent l="0" t="0" r="3175" b="3810"/>
                  <wp:docPr id="905187272" name="図 1" descr="テーブル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9983" name="図 1" descr="テーブル が含まれている画像&#10;&#10;AI によって生成されたコンテンツは間違っている可能性があります。"/>
                          <pic:cNvPicPr/>
                        </pic:nvPicPr>
                        <pic:blipFill>
                          <a:blip r:embed="rId9"/>
                          <a:stretch>
                            <a:fillRect/>
                          </a:stretch>
                        </pic:blipFill>
                        <pic:spPr>
                          <a:xfrm>
                            <a:off x="0" y="0"/>
                            <a:ext cx="483006" cy="462404"/>
                          </a:xfrm>
                          <a:prstGeom prst="rect">
                            <a:avLst/>
                          </a:prstGeom>
                        </pic:spPr>
                      </pic:pic>
                    </a:graphicData>
                  </a:graphic>
                </wp:inline>
              </w:drawing>
            </w:r>
          </w:p>
        </w:tc>
      </w:tr>
      <w:tr w:rsidR="005161A6" w:rsidRPr="0011075A" w14:paraId="2875058D" w14:textId="1F7383AE" w:rsidTr="008325BB">
        <w:trPr>
          <w:trHeight w:val="442"/>
        </w:trPr>
        <w:tc>
          <w:tcPr>
            <w:tcW w:w="1943" w:type="dxa"/>
            <w:vAlign w:val="center"/>
          </w:tcPr>
          <w:p w14:paraId="311D3898" w14:textId="167E5159" w:rsidR="005161A6" w:rsidRPr="00F16E69" w:rsidRDefault="005161A6" w:rsidP="00A966E9">
            <w:pPr>
              <w:spacing w:line="1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rPr>
              <w:t>新しい空間創造</w:t>
            </w:r>
          </w:p>
        </w:tc>
        <w:tc>
          <w:tcPr>
            <w:tcW w:w="5797" w:type="dxa"/>
            <w:vAlign w:val="center"/>
          </w:tcPr>
          <w:p w14:paraId="4910E6DA" w14:textId="68FDC280" w:rsidR="005161A6" w:rsidRPr="00F16E69" w:rsidRDefault="005161A6" w:rsidP="00A966E9">
            <w:pPr>
              <w:spacing w:line="1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rPr>
              <w:t>イノベーションを通じて社会に有用な商品・サービスの提供</w:t>
            </w:r>
          </w:p>
        </w:tc>
        <w:tc>
          <w:tcPr>
            <w:tcW w:w="1137" w:type="dxa"/>
            <w:vMerge/>
          </w:tcPr>
          <w:p w14:paraId="2D8F5B11" w14:textId="77777777" w:rsidR="005161A6" w:rsidRPr="00F16E69" w:rsidRDefault="005161A6" w:rsidP="00A966E9">
            <w:pPr>
              <w:spacing w:line="180" w:lineRule="exact"/>
              <w:rPr>
                <w:rFonts w:ascii="Meiryo UI" w:eastAsia="Meiryo UI" w:hAnsi="Meiryo UI"/>
                <w:color w:val="000000" w:themeColor="text1"/>
                <w:sz w:val="18"/>
                <w:szCs w:val="20"/>
              </w:rPr>
            </w:pPr>
          </w:p>
        </w:tc>
      </w:tr>
      <w:tr w:rsidR="005161A6" w:rsidRPr="0011075A" w14:paraId="552D3292" w14:textId="6FA55F22" w:rsidTr="008325BB">
        <w:trPr>
          <w:trHeight w:val="442"/>
        </w:trPr>
        <w:tc>
          <w:tcPr>
            <w:tcW w:w="1943" w:type="dxa"/>
            <w:vAlign w:val="center"/>
          </w:tcPr>
          <w:p w14:paraId="7AE4EDFB" w14:textId="7BA47D73" w:rsidR="005161A6" w:rsidRPr="00F16E69" w:rsidRDefault="005161A6" w:rsidP="00A966E9">
            <w:pPr>
              <w:spacing w:line="1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rPr>
              <w:t>情報セキュリティ</w:t>
            </w:r>
          </w:p>
        </w:tc>
        <w:tc>
          <w:tcPr>
            <w:tcW w:w="5797" w:type="dxa"/>
            <w:vAlign w:val="center"/>
          </w:tcPr>
          <w:p w14:paraId="3B8AC17A" w14:textId="7D661A4D" w:rsidR="005161A6" w:rsidRPr="00F16E69" w:rsidRDefault="005161A6" w:rsidP="00A966E9">
            <w:pPr>
              <w:spacing w:line="1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rPr>
              <w:t>情報セキュリティの徹底（個人情報保護を含む）</w:t>
            </w:r>
          </w:p>
        </w:tc>
        <w:tc>
          <w:tcPr>
            <w:tcW w:w="1137" w:type="dxa"/>
            <w:vMerge/>
          </w:tcPr>
          <w:p w14:paraId="363F91E4" w14:textId="77777777" w:rsidR="005161A6" w:rsidRPr="00F16E69" w:rsidRDefault="005161A6" w:rsidP="00A966E9">
            <w:pPr>
              <w:spacing w:line="180" w:lineRule="exact"/>
              <w:rPr>
                <w:rFonts w:ascii="Meiryo UI" w:eastAsia="Meiryo UI" w:hAnsi="Meiryo UI"/>
                <w:color w:val="000000" w:themeColor="text1"/>
                <w:sz w:val="18"/>
                <w:szCs w:val="20"/>
              </w:rPr>
            </w:pPr>
          </w:p>
        </w:tc>
      </w:tr>
      <w:tr w:rsidR="005161A6" w:rsidRPr="0011075A" w14:paraId="5B4D372D" w14:textId="3FCC9917" w:rsidTr="008325BB">
        <w:trPr>
          <w:trHeight w:val="441"/>
        </w:trPr>
        <w:tc>
          <w:tcPr>
            <w:tcW w:w="1943" w:type="dxa"/>
            <w:vAlign w:val="center"/>
          </w:tcPr>
          <w:p w14:paraId="79A0E4CD" w14:textId="6D01C03A" w:rsidR="005161A6" w:rsidRPr="00F16E69" w:rsidRDefault="005161A6" w:rsidP="00A966E9">
            <w:pPr>
              <w:spacing w:line="1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rPr>
              <w:t>顧客・消費者の声</w:t>
            </w:r>
          </w:p>
        </w:tc>
        <w:tc>
          <w:tcPr>
            <w:tcW w:w="5797" w:type="dxa"/>
            <w:vAlign w:val="center"/>
          </w:tcPr>
          <w:p w14:paraId="2C768EB3" w14:textId="0B2F2F1E" w:rsidR="005161A6" w:rsidRPr="00F16E69" w:rsidRDefault="005161A6" w:rsidP="00A966E9">
            <w:pPr>
              <w:spacing w:line="1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rPr>
              <w:t>顧客・消費者の声の真摯な受け止め、適正な対応による信頼の獲得</w:t>
            </w:r>
          </w:p>
        </w:tc>
        <w:tc>
          <w:tcPr>
            <w:tcW w:w="1137" w:type="dxa"/>
            <w:vMerge/>
          </w:tcPr>
          <w:p w14:paraId="2719E937" w14:textId="77777777" w:rsidR="005161A6" w:rsidRPr="00F16E69" w:rsidRDefault="005161A6" w:rsidP="00A966E9">
            <w:pPr>
              <w:spacing w:line="180" w:lineRule="exact"/>
              <w:rPr>
                <w:rFonts w:ascii="Meiryo UI" w:eastAsia="Meiryo UI" w:hAnsi="Meiryo UI"/>
                <w:color w:val="000000" w:themeColor="text1"/>
                <w:sz w:val="18"/>
                <w:szCs w:val="20"/>
              </w:rPr>
            </w:pPr>
          </w:p>
        </w:tc>
      </w:tr>
      <w:tr w:rsidR="005161A6" w:rsidRPr="0011075A" w14:paraId="775ED7B9" w14:textId="28149F00" w:rsidTr="008325BB">
        <w:trPr>
          <w:trHeight w:val="442"/>
        </w:trPr>
        <w:tc>
          <w:tcPr>
            <w:tcW w:w="1943" w:type="dxa"/>
            <w:vAlign w:val="center"/>
          </w:tcPr>
          <w:p w14:paraId="5CE54FF2" w14:textId="44AE23E9" w:rsidR="005161A6" w:rsidRPr="00F16E69" w:rsidRDefault="005161A6" w:rsidP="00A966E9">
            <w:pPr>
              <w:spacing w:line="180" w:lineRule="exac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顧客プライバシー</w:t>
            </w:r>
          </w:p>
        </w:tc>
        <w:tc>
          <w:tcPr>
            <w:tcW w:w="5797" w:type="dxa"/>
            <w:vAlign w:val="center"/>
          </w:tcPr>
          <w:p w14:paraId="6438F012" w14:textId="06999A87" w:rsidR="005161A6" w:rsidRPr="00F16E69" w:rsidRDefault="005161A6" w:rsidP="00A966E9">
            <w:pPr>
              <w:spacing w:line="180" w:lineRule="exact"/>
              <w:rPr>
                <w:rFonts w:ascii="Meiryo UI" w:eastAsia="Meiryo UI" w:hAnsi="Meiryo UI"/>
                <w:color w:val="000000" w:themeColor="text1"/>
                <w:sz w:val="18"/>
                <w:szCs w:val="20"/>
              </w:rPr>
            </w:pPr>
            <w:r>
              <w:rPr>
                <w:rFonts w:ascii="Meiryo UI" w:eastAsia="Meiryo UI" w:hAnsi="Meiryo UI" w:hint="eastAsia"/>
                <w:color w:val="000000" w:themeColor="text1"/>
                <w:sz w:val="18"/>
                <w:szCs w:val="20"/>
              </w:rPr>
              <w:t>プライバシーの確保</w:t>
            </w:r>
          </w:p>
        </w:tc>
        <w:tc>
          <w:tcPr>
            <w:tcW w:w="1137" w:type="dxa"/>
            <w:vMerge/>
          </w:tcPr>
          <w:p w14:paraId="3A24896F" w14:textId="77777777" w:rsidR="005161A6" w:rsidRDefault="005161A6" w:rsidP="00A966E9">
            <w:pPr>
              <w:spacing w:line="180" w:lineRule="exact"/>
              <w:rPr>
                <w:rFonts w:ascii="Meiryo UI" w:eastAsia="Meiryo UI" w:hAnsi="Meiryo UI"/>
                <w:color w:val="000000" w:themeColor="text1"/>
                <w:sz w:val="18"/>
                <w:szCs w:val="20"/>
              </w:rPr>
            </w:pPr>
          </w:p>
        </w:tc>
      </w:tr>
      <w:tr w:rsidR="005161A6" w:rsidRPr="0011075A" w14:paraId="6B644978" w14:textId="26B93746" w:rsidTr="008325BB">
        <w:trPr>
          <w:trHeight w:val="442"/>
        </w:trPr>
        <w:tc>
          <w:tcPr>
            <w:tcW w:w="1943" w:type="dxa"/>
            <w:vAlign w:val="center"/>
          </w:tcPr>
          <w:p w14:paraId="48D76038" w14:textId="49B19F73" w:rsidR="005161A6" w:rsidRPr="00F16E69" w:rsidRDefault="005161A6" w:rsidP="00A966E9">
            <w:pPr>
              <w:spacing w:line="1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rPr>
              <w:t>情報の提供</w:t>
            </w:r>
          </w:p>
        </w:tc>
        <w:tc>
          <w:tcPr>
            <w:tcW w:w="5797" w:type="dxa"/>
            <w:vAlign w:val="center"/>
          </w:tcPr>
          <w:p w14:paraId="09931A4A" w14:textId="4C00563C" w:rsidR="005161A6" w:rsidRPr="00F16E69" w:rsidRDefault="005161A6" w:rsidP="00A966E9">
            <w:pPr>
              <w:spacing w:line="1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rPr>
              <w:t>取扱う商品・サービスに関する正しい情報の提供</w:t>
            </w:r>
          </w:p>
        </w:tc>
        <w:tc>
          <w:tcPr>
            <w:tcW w:w="1137" w:type="dxa"/>
            <w:vMerge/>
          </w:tcPr>
          <w:p w14:paraId="2A8A4B01" w14:textId="77777777" w:rsidR="005161A6" w:rsidRPr="00F16E69" w:rsidRDefault="005161A6" w:rsidP="00A966E9">
            <w:pPr>
              <w:spacing w:line="180" w:lineRule="exact"/>
              <w:rPr>
                <w:rFonts w:ascii="Meiryo UI" w:eastAsia="Meiryo UI" w:hAnsi="Meiryo UI"/>
                <w:color w:val="000000" w:themeColor="text1"/>
                <w:sz w:val="18"/>
                <w:szCs w:val="20"/>
              </w:rPr>
            </w:pPr>
          </w:p>
        </w:tc>
      </w:tr>
    </w:tbl>
    <w:p w14:paraId="70DEA579" w14:textId="77777777" w:rsidR="005161A6" w:rsidRDefault="005161A6" w:rsidP="00F16E69">
      <w:pPr>
        <w:spacing w:line="280" w:lineRule="exact"/>
        <w:rPr>
          <w:rFonts w:ascii="Meiryo UI" w:eastAsia="Meiryo UI" w:hAnsi="Meiryo UI"/>
          <w:b/>
          <w:bCs/>
          <w:color w:val="ED0000"/>
          <w:sz w:val="24"/>
          <w:szCs w:val="28"/>
        </w:rPr>
      </w:pPr>
    </w:p>
    <w:p w14:paraId="2C49ABEA" w14:textId="3C680BCD" w:rsidR="002B092B" w:rsidRPr="00467869" w:rsidRDefault="002B092B" w:rsidP="00F16E69">
      <w:pPr>
        <w:spacing w:line="280" w:lineRule="exact"/>
      </w:pPr>
      <w:r w:rsidRPr="00B43D6E">
        <w:rPr>
          <w:rFonts w:ascii="Meiryo UI" w:eastAsia="Meiryo UI" w:hAnsi="Meiryo UI" w:hint="eastAsia"/>
          <w:b/>
          <w:bCs/>
          <w:color w:val="ED0000"/>
          <w:sz w:val="24"/>
          <w:szCs w:val="28"/>
        </w:rPr>
        <w:t>２．</w:t>
      </w:r>
      <w:r w:rsidR="00467869">
        <w:rPr>
          <w:rFonts w:ascii="Meiryo UI" w:eastAsia="Meiryo UI" w:hAnsi="Meiryo UI" w:hint="eastAsia"/>
          <w:b/>
          <w:bCs/>
          <w:color w:val="ED0000"/>
          <w:sz w:val="24"/>
          <w:szCs w:val="28"/>
        </w:rPr>
        <w:t>社会に貢献する</w:t>
      </w:r>
      <w:r w:rsidRPr="00B43D6E">
        <w:rPr>
          <w:rFonts w:ascii="Meiryo UI" w:eastAsia="Meiryo UI" w:hAnsi="Meiryo UI" w:hint="eastAsia"/>
          <w:b/>
          <w:bCs/>
          <w:color w:val="ED0000"/>
          <w:sz w:val="24"/>
          <w:szCs w:val="28"/>
        </w:rPr>
        <w:t>持続可能な事業活動</w:t>
      </w:r>
    </w:p>
    <w:p w14:paraId="3FECF12F" w14:textId="0AD0EEBB" w:rsidR="0054233F" w:rsidRPr="00B43D6E" w:rsidRDefault="00851571" w:rsidP="00F16E69">
      <w:pPr>
        <w:spacing w:line="280" w:lineRule="exact"/>
        <w:ind w:leftChars="200" w:left="630" w:hangingChars="100" w:hanging="210"/>
        <w:rPr>
          <w:rFonts w:ascii="Meiryo UI" w:eastAsia="Meiryo UI" w:hAnsi="Meiryo UI"/>
          <w:b/>
          <w:bCs/>
          <w:color w:val="ED0000"/>
        </w:rPr>
      </w:pPr>
      <w:r w:rsidRPr="00B43D6E">
        <w:rPr>
          <w:rFonts w:ascii="Meiryo UI" w:eastAsia="Meiryo UI" w:hAnsi="Meiryo UI" w:hint="eastAsia"/>
          <w:b/>
          <w:bCs/>
          <w:color w:val="ED0000"/>
        </w:rPr>
        <w:t>・ 私たちは、人権を尊重し、環境・生物多様性保全に配慮した事業活動に努め、</w:t>
      </w:r>
      <w:r w:rsidR="0054233F" w:rsidRPr="00B43D6E">
        <w:rPr>
          <w:rFonts w:ascii="Meiryo UI" w:eastAsia="Meiryo UI" w:hAnsi="Meiryo UI" w:hint="eastAsia"/>
          <w:b/>
          <w:bCs/>
          <w:color w:val="ED0000"/>
        </w:rPr>
        <w:t>持続可能な社会の構築に</w:t>
      </w:r>
      <w:r w:rsidRPr="00B43D6E">
        <w:rPr>
          <w:rFonts w:ascii="Meiryo UI" w:eastAsia="Meiryo UI" w:hAnsi="Meiryo UI" w:hint="eastAsia"/>
          <w:b/>
          <w:bCs/>
          <w:color w:val="ED0000"/>
        </w:rPr>
        <w:t>貢献します。</w:t>
      </w:r>
    </w:p>
    <w:tbl>
      <w:tblPr>
        <w:tblW w:w="8874" w:type="dxa"/>
        <w:tblInd w:w="712" w:type="dxa"/>
        <w:shd w:val="clear" w:color="auto" w:fill="FFFFFF"/>
        <w:tblCellMar>
          <w:left w:w="0" w:type="dxa"/>
          <w:right w:w="0" w:type="dxa"/>
        </w:tblCellMar>
        <w:tblLook w:val="04A0" w:firstRow="1" w:lastRow="0" w:firstColumn="1" w:lastColumn="0" w:noHBand="0" w:noVBand="1"/>
      </w:tblPr>
      <w:tblGrid>
        <w:gridCol w:w="2610"/>
        <w:gridCol w:w="5130"/>
        <w:gridCol w:w="1134"/>
      </w:tblGrid>
      <w:tr w:rsidR="005161A6" w:rsidRPr="00BF7A65" w14:paraId="14062FBE" w14:textId="43C2B1CF" w:rsidTr="00A324E6">
        <w:trPr>
          <w:trHeight w:val="144"/>
          <w:tblHeader/>
        </w:trPr>
        <w:tc>
          <w:tcPr>
            <w:tcW w:w="2610" w:type="dxa"/>
            <w:tcBorders>
              <w:top w:val="single" w:sz="6" w:space="0" w:color="999999"/>
              <w:left w:val="single" w:sz="6" w:space="0" w:color="999999"/>
              <w:bottom w:val="single" w:sz="6" w:space="0" w:color="999999"/>
              <w:right w:val="single" w:sz="6" w:space="0" w:color="999999"/>
            </w:tcBorders>
            <w:shd w:val="clear" w:color="auto" w:fill="FFCCCC"/>
            <w:tcMar>
              <w:top w:w="120" w:type="dxa"/>
              <w:left w:w="240" w:type="dxa"/>
              <w:bottom w:w="120" w:type="dxa"/>
              <w:right w:w="240" w:type="dxa"/>
            </w:tcMar>
            <w:vAlign w:val="center"/>
            <w:hideMark/>
          </w:tcPr>
          <w:p w14:paraId="547CB34F" w14:textId="28464854" w:rsidR="005161A6" w:rsidRPr="00BF7A65" w:rsidRDefault="005161A6" w:rsidP="0029543A">
            <w:pPr>
              <w:spacing w:line="240" w:lineRule="exact"/>
              <w:jc w:val="center"/>
              <w:rPr>
                <w:rFonts w:ascii="Meiryo UI" w:eastAsia="Meiryo UI" w:hAnsi="Meiryo UI"/>
              </w:rPr>
            </w:pPr>
            <w:r>
              <w:rPr>
                <w:rFonts w:ascii="Meiryo UI" w:eastAsia="Meiryo UI" w:hAnsi="Meiryo UI" w:hint="eastAsia"/>
              </w:rPr>
              <w:t>重要なタスク</w:t>
            </w:r>
          </w:p>
        </w:tc>
        <w:tc>
          <w:tcPr>
            <w:tcW w:w="5130" w:type="dxa"/>
            <w:tcBorders>
              <w:top w:val="single" w:sz="6" w:space="0" w:color="999999"/>
              <w:left w:val="single" w:sz="6" w:space="0" w:color="999999"/>
              <w:bottom w:val="single" w:sz="6" w:space="0" w:color="999999"/>
              <w:right w:val="single" w:sz="6" w:space="0" w:color="999999"/>
            </w:tcBorders>
            <w:shd w:val="clear" w:color="auto" w:fill="FFCCCC"/>
            <w:tcMar>
              <w:top w:w="120" w:type="dxa"/>
              <w:left w:w="240" w:type="dxa"/>
              <w:bottom w:w="120" w:type="dxa"/>
              <w:right w:w="240" w:type="dxa"/>
            </w:tcMar>
            <w:vAlign w:val="center"/>
            <w:hideMark/>
          </w:tcPr>
          <w:p w14:paraId="4EF7D07D" w14:textId="727D01AE" w:rsidR="005161A6" w:rsidRPr="00BF7A65" w:rsidRDefault="005161A6" w:rsidP="0029543A">
            <w:pPr>
              <w:spacing w:line="240" w:lineRule="exact"/>
              <w:jc w:val="center"/>
              <w:rPr>
                <w:rFonts w:ascii="Meiryo UI" w:eastAsia="Meiryo UI" w:hAnsi="Meiryo UI"/>
              </w:rPr>
            </w:pPr>
            <w:r>
              <w:rPr>
                <w:rFonts w:ascii="Meiryo UI" w:eastAsia="Meiryo UI" w:hAnsi="Meiryo UI" w:hint="eastAsia"/>
              </w:rPr>
              <w:t>具体的な取組み内容</w:t>
            </w:r>
          </w:p>
        </w:tc>
        <w:tc>
          <w:tcPr>
            <w:tcW w:w="1134" w:type="dxa"/>
            <w:tcBorders>
              <w:top w:val="single" w:sz="6" w:space="0" w:color="999999"/>
              <w:left w:val="single" w:sz="6" w:space="0" w:color="999999"/>
              <w:bottom w:val="single" w:sz="6" w:space="0" w:color="999999"/>
              <w:right w:val="single" w:sz="6" w:space="0" w:color="999999"/>
            </w:tcBorders>
            <w:shd w:val="clear" w:color="auto" w:fill="FFCCCC"/>
          </w:tcPr>
          <w:p w14:paraId="1F2C3E06" w14:textId="5023B048" w:rsidR="005161A6" w:rsidRDefault="005161A6" w:rsidP="0029543A">
            <w:pPr>
              <w:spacing w:line="240" w:lineRule="exact"/>
              <w:jc w:val="center"/>
              <w:rPr>
                <w:rFonts w:ascii="Meiryo UI" w:eastAsia="Meiryo UI" w:hAnsi="Meiryo UI"/>
              </w:rPr>
            </w:pPr>
            <w:r>
              <w:rPr>
                <w:rFonts w:ascii="Meiryo UI" w:eastAsia="Meiryo UI" w:hAnsi="Meiryo UI" w:hint="eastAsia"/>
              </w:rPr>
              <w:t>対SDGs</w:t>
            </w:r>
          </w:p>
        </w:tc>
      </w:tr>
      <w:tr w:rsidR="00A966E9" w:rsidRPr="00BF7A65" w14:paraId="08E1D23E" w14:textId="7F542E43" w:rsidTr="00A324E6">
        <w:trPr>
          <w:trHeight w:val="167"/>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hideMark/>
          </w:tcPr>
          <w:p w14:paraId="4C6247D1" w14:textId="613916C5" w:rsidR="00A966E9" w:rsidRPr="0031697D" w:rsidRDefault="00A966E9" w:rsidP="006F624C">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人権</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hideMark/>
          </w:tcPr>
          <w:p w14:paraId="7169F4D0" w14:textId="367728C2" w:rsidR="00A966E9" w:rsidRPr="0031697D" w:rsidRDefault="00A966E9" w:rsidP="006F624C">
            <w:pPr>
              <w:spacing w:line="180" w:lineRule="exact"/>
              <w:ind w:left="29" w:hangingChars="16" w:hanging="29"/>
              <w:rPr>
                <w:rFonts w:ascii="Meiryo UI" w:eastAsia="Meiryo UI" w:hAnsi="Meiryo UI"/>
                <w:color w:val="000000" w:themeColor="text1"/>
                <w:sz w:val="18"/>
                <w:szCs w:val="18"/>
              </w:rPr>
            </w:pPr>
            <w:r w:rsidRPr="0031697D">
              <w:rPr>
                <w:rFonts w:ascii="Meiryo UI" w:eastAsia="Meiryo UI" w:hAnsi="Meiryo UI" w:hint="eastAsia"/>
                <w:color w:val="000000" w:themeColor="text1"/>
                <w:sz w:val="18"/>
                <w:szCs w:val="18"/>
              </w:rPr>
              <w:t>人権の尊重、人種・民族・宗教・国籍・社会的身分・性別・年齢・障がいの有無などによる差別の排除、先住民民族が居住する地域へ環境</w:t>
            </w:r>
            <w:r w:rsidR="00A324E6" w:rsidRPr="0031697D">
              <w:rPr>
                <w:rFonts w:ascii="Meiryo UI" w:eastAsia="Meiryo UI" w:hAnsi="Meiryo UI" w:hint="eastAsia"/>
                <w:color w:val="000000" w:themeColor="text1"/>
                <w:sz w:val="18"/>
                <w:szCs w:val="18"/>
              </w:rPr>
              <w:t>・人権面での適切な配慮</w:t>
            </w:r>
          </w:p>
        </w:tc>
        <w:tc>
          <w:tcPr>
            <w:tcW w:w="1134" w:type="dxa"/>
            <w:vMerge w:val="restart"/>
            <w:tcBorders>
              <w:top w:val="single" w:sz="6" w:space="0" w:color="999999"/>
              <w:left w:val="single" w:sz="6" w:space="0" w:color="999999"/>
              <w:right w:val="single" w:sz="6" w:space="0" w:color="999999"/>
            </w:tcBorders>
            <w:shd w:val="clear" w:color="auto" w:fill="FFFFFF"/>
          </w:tcPr>
          <w:p w14:paraId="5AA6ADC6" w14:textId="2323E9AF" w:rsidR="00A966E9" w:rsidRPr="00DE6F46" w:rsidRDefault="00DE6F46" w:rsidP="00DE6F46">
            <w:pPr>
              <w:jc w:val="center"/>
            </w:pPr>
            <w:r w:rsidRPr="00DE6F46">
              <w:rPr>
                <w:noProof/>
              </w:rPr>
              <w:drawing>
                <wp:inline distT="0" distB="0" distL="0" distR="0" wp14:anchorId="33C8B471" wp14:editId="35BF3309">
                  <wp:extent cx="486583" cy="485242"/>
                  <wp:effectExtent l="0" t="0" r="8890" b="0"/>
                  <wp:docPr id="801435093" name="図 1" descr="アイコン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75152" name="図 1" descr="アイコン が含まれている画像&#10;&#10;AI によって生成されたコンテンツは間違っている可能性があります。"/>
                          <pic:cNvPicPr/>
                        </pic:nvPicPr>
                        <pic:blipFill>
                          <a:blip r:embed="rId10"/>
                          <a:stretch>
                            <a:fillRect/>
                          </a:stretch>
                        </pic:blipFill>
                        <pic:spPr>
                          <a:xfrm>
                            <a:off x="0" y="0"/>
                            <a:ext cx="505289" cy="503896"/>
                          </a:xfrm>
                          <a:prstGeom prst="rect">
                            <a:avLst/>
                          </a:prstGeom>
                        </pic:spPr>
                      </pic:pic>
                    </a:graphicData>
                  </a:graphic>
                </wp:inline>
              </w:drawing>
            </w:r>
          </w:p>
          <w:p w14:paraId="2930D19C" w14:textId="77777777" w:rsidR="00A966E9" w:rsidRDefault="00A966E9" w:rsidP="00A44561">
            <w:pPr>
              <w:spacing w:line="160" w:lineRule="exact"/>
              <w:ind w:left="29" w:hangingChars="16" w:hanging="29"/>
              <w:jc w:val="center"/>
              <w:rPr>
                <w:rFonts w:ascii="Meiryo UI" w:eastAsia="Meiryo UI" w:hAnsi="Meiryo UI"/>
                <w:sz w:val="18"/>
                <w:szCs w:val="18"/>
              </w:rPr>
            </w:pPr>
          </w:p>
          <w:p w14:paraId="235F39A0" w14:textId="77777777" w:rsidR="00A44561" w:rsidRDefault="00A44561" w:rsidP="00A44561">
            <w:pPr>
              <w:spacing w:line="160" w:lineRule="exact"/>
              <w:ind w:left="29" w:hangingChars="16" w:hanging="29"/>
              <w:jc w:val="center"/>
              <w:rPr>
                <w:rFonts w:ascii="Meiryo UI" w:eastAsia="Meiryo UI" w:hAnsi="Meiryo UI"/>
                <w:sz w:val="18"/>
                <w:szCs w:val="18"/>
              </w:rPr>
            </w:pPr>
          </w:p>
          <w:p w14:paraId="04AF8C18" w14:textId="77777777" w:rsidR="00A44561" w:rsidRDefault="00A44561" w:rsidP="00A44561">
            <w:pPr>
              <w:spacing w:line="160" w:lineRule="exact"/>
              <w:ind w:left="29" w:hangingChars="16" w:hanging="29"/>
              <w:jc w:val="center"/>
              <w:rPr>
                <w:rFonts w:ascii="Meiryo UI" w:eastAsia="Meiryo UI" w:hAnsi="Meiryo UI"/>
                <w:sz w:val="18"/>
                <w:szCs w:val="18"/>
              </w:rPr>
            </w:pPr>
          </w:p>
          <w:p w14:paraId="1622C73B" w14:textId="77777777" w:rsidR="00A44561" w:rsidRDefault="00A44561" w:rsidP="00A44561">
            <w:pPr>
              <w:spacing w:line="160" w:lineRule="exact"/>
              <w:ind w:left="29" w:hangingChars="16" w:hanging="29"/>
              <w:jc w:val="center"/>
              <w:rPr>
                <w:rFonts w:ascii="Meiryo UI" w:eastAsia="Meiryo UI" w:hAnsi="Meiryo UI"/>
                <w:sz w:val="18"/>
                <w:szCs w:val="18"/>
              </w:rPr>
            </w:pPr>
          </w:p>
          <w:p w14:paraId="0ABEC96E" w14:textId="67BD3F07" w:rsidR="00A44561" w:rsidRDefault="00A44561" w:rsidP="00A44561">
            <w:pPr>
              <w:spacing w:line="160" w:lineRule="exact"/>
              <w:ind w:left="34" w:hangingChars="16" w:hanging="34"/>
              <w:jc w:val="center"/>
              <w:rPr>
                <w:rFonts w:ascii="Meiryo UI" w:eastAsia="Meiryo UI" w:hAnsi="Meiryo UI"/>
                <w:sz w:val="18"/>
                <w:szCs w:val="18"/>
              </w:rPr>
            </w:pPr>
            <w:r w:rsidRPr="00914E9A">
              <w:rPr>
                <w:noProof/>
              </w:rPr>
              <w:drawing>
                <wp:inline distT="0" distB="0" distL="0" distR="0" wp14:anchorId="1264DCD8" wp14:editId="42790390">
                  <wp:extent cx="457200" cy="464737"/>
                  <wp:effectExtent l="0" t="0" r="0" b="0"/>
                  <wp:docPr id="1211465909" name="図 1" descr="図形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750987" name="図 1" descr="図形 が含まれている画像&#10;&#10;AI によって生成されたコンテンツは間違っている可能性があります。"/>
                          <pic:cNvPicPr/>
                        </pic:nvPicPr>
                        <pic:blipFill>
                          <a:blip r:embed="rId11"/>
                          <a:stretch>
                            <a:fillRect/>
                          </a:stretch>
                        </pic:blipFill>
                        <pic:spPr>
                          <a:xfrm>
                            <a:off x="0" y="0"/>
                            <a:ext cx="468422" cy="476144"/>
                          </a:xfrm>
                          <a:prstGeom prst="rect">
                            <a:avLst/>
                          </a:prstGeom>
                        </pic:spPr>
                      </pic:pic>
                    </a:graphicData>
                  </a:graphic>
                </wp:inline>
              </w:drawing>
            </w:r>
          </w:p>
          <w:p w14:paraId="0D0A6588" w14:textId="77777777" w:rsidR="00A44561" w:rsidRDefault="00A44561" w:rsidP="00A44561">
            <w:pPr>
              <w:spacing w:line="160" w:lineRule="exact"/>
              <w:ind w:left="29" w:hangingChars="16" w:hanging="29"/>
              <w:jc w:val="center"/>
              <w:rPr>
                <w:rFonts w:ascii="Meiryo UI" w:eastAsia="Meiryo UI" w:hAnsi="Meiryo UI"/>
                <w:sz w:val="18"/>
                <w:szCs w:val="18"/>
              </w:rPr>
            </w:pPr>
          </w:p>
          <w:p w14:paraId="25FBE8B9" w14:textId="77777777" w:rsidR="00A44561" w:rsidRDefault="00A44561" w:rsidP="00A44561">
            <w:pPr>
              <w:spacing w:line="160" w:lineRule="exact"/>
              <w:ind w:left="29" w:hangingChars="16" w:hanging="29"/>
              <w:jc w:val="center"/>
              <w:rPr>
                <w:rFonts w:ascii="Meiryo UI" w:eastAsia="Meiryo UI" w:hAnsi="Meiryo UI"/>
                <w:sz w:val="18"/>
                <w:szCs w:val="18"/>
              </w:rPr>
            </w:pPr>
          </w:p>
          <w:p w14:paraId="5DFAEEBA" w14:textId="77777777" w:rsidR="00A44561" w:rsidRDefault="00A44561" w:rsidP="00A44561">
            <w:pPr>
              <w:spacing w:line="160" w:lineRule="exact"/>
              <w:ind w:left="29" w:hangingChars="16" w:hanging="29"/>
              <w:jc w:val="center"/>
              <w:rPr>
                <w:rFonts w:ascii="Meiryo UI" w:eastAsia="Meiryo UI" w:hAnsi="Meiryo UI"/>
                <w:sz w:val="18"/>
                <w:szCs w:val="18"/>
              </w:rPr>
            </w:pPr>
          </w:p>
          <w:p w14:paraId="6366D63A" w14:textId="77777777" w:rsidR="00A44561" w:rsidRDefault="00A44561" w:rsidP="00A44561">
            <w:pPr>
              <w:spacing w:line="160" w:lineRule="exact"/>
              <w:jc w:val="center"/>
              <w:rPr>
                <w:rFonts w:ascii="Meiryo UI" w:eastAsia="Meiryo UI" w:hAnsi="Meiryo UI"/>
                <w:sz w:val="18"/>
                <w:szCs w:val="18"/>
              </w:rPr>
            </w:pPr>
          </w:p>
          <w:p w14:paraId="254EBBD5" w14:textId="77777777" w:rsidR="00A44561" w:rsidRDefault="00A44561" w:rsidP="00A44561">
            <w:pPr>
              <w:spacing w:line="160" w:lineRule="exact"/>
              <w:ind w:left="29" w:hangingChars="16" w:hanging="29"/>
              <w:jc w:val="center"/>
              <w:rPr>
                <w:rFonts w:ascii="Meiryo UI" w:eastAsia="Meiryo UI" w:hAnsi="Meiryo UI"/>
                <w:sz w:val="18"/>
                <w:szCs w:val="18"/>
              </w:rPr>
            </w:pPr>
          </w:p>
          <w:p w14:paraId="2FB6B474" w14:textId="6227E2C8" w:rsidR="00A44561" w:rsidRDefault="00A44561" w:rsidP="00A44561">
            <w:pPr>
              <w:spacing w:line="160" w:lineRule="exact"/>
              <w:ind w:left="34" w:hangingChars="16" w:hanging="34"/>
              <w:jc w:val="center"/>
              <w:rPr>
                <w:rFonts w:ascii="Meiryo UI" w:eastAsia="Meiryo UI" w:hAnsi="Meiryo UI"/>
                <w:sz w:val="18"/>
                <w:szCs w:val="18"/>
              </w:rPr>
            </w:pPr>
            <w:r w:rsidRPr="00914E9A">
              <w:rPr>
                <w:noProof/>
              </w:rPr>
              <w:drawing>
                <wp:inline distT="0" distB="0" distL="0" distR="0" wp14:anchorId="7B066658" wp14:editId="3F913BB3">
                  <wp:extent cx="446027" cy="452153"/>
                  <wp:effectExtent l="0" t="0" r="0" b="5080"/>
                  <wp:docPr id="588215887" name="図 1"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471762" name="図 1" descr="アイコン&#10;&#10;AI によって生成されたコンテンツは間違っている可能性があります。"/>
                          <pic:cNvPicPr/>
                        </pic:nvPicPr>
                        <pic:blipFill>
                          <a:blip r:embed="rId12"/>
                          <a:stretch>
                            <a:fillRect/>
                          </a:stretch>
                        </pic:blipFill>
                        <pic:spPr>
                          <a:xfrm>
                            <a:off x="0" y="0"/>
                            <a:ext cx="456999" cy="463276"/>
                          </a:xfrm>
                          <a:prstGeom prst="rect">
                            <a:avLst/>
                          </a:prstGeom>
                        </pic:spPr>
                      </pic:pic>
                    </a:graphicData>
                  </a:graphic>
                </wp:inline>
              </w:drawing>
            </w:r>
          </w:p>
          <w:p w14:paraId="49CA1B52" w14:textId="77777777" w:rsidR="00A44561" w:rsidRDefault="00A44561" w:rsidP="00A44561">
            <w:pPr>
              <w:spacing w:line="160" w:lineRule="exact"/>
              <w:ind w:left="29" w:hangingChars="16" w:hanging="29"/>
              <w:jc w:val="center"/>
              <w:rPr>
                <w:rFonts w:ascii="Meiryo UI" w:eastAsia="Meiryo UI" w:hAnsi="Meiryo UI"/>
                <w:sz w:val="18"/>
                <w:szCs w:val="18"/>
              </w:rPr>
            </w:pPr>
          </w:p>
          <w:p w14:paraId="78BAE04C" w14:textId="77777777" w:rsidR="00A44561" w:rsidRDefault="00A44561" w:rsidP="00A44561">
            <w:pPr>
              <w:spacing w:line="160" w:lineRule="exact"/>
              <w:ind w:left="29" w:hangingChars="16" w:hanging="29"/>
              <w:jc w:val="center"/>
              <w:rPr>
                <w:rFonts w:ascii="Meiryo UI" w:eastAsia="Meiryo UI" w:hAnsi="Meiryo UI"/>
                <w:sz w:val="18"/>
                <w:szCs w:val="18"/>
              </w:rPr>
            </w:pPr>
          </w:p>
          <w:p w14:paraId="7086BA54" w14:textId="77777777" w:rsidR="00A44561" w:rsidRDefault="00A44561" w:rsidP="00A44561">
            <w:pPr>
              <w:spacing w:line="160" w:lineRule="exact"/>
              <w:ind w:left="29" w:hangingChars="16" w:hanging="29"/>
              <w:jc w:val="center"/>
              <w:rPr>
                <w:rFonts w:ascii="Meiryo UI" w:eastAsia="Meiryo UI" w:hAnsi="Meiryo UI"/>
                <w:sz w:val="18"/>
                <w:szCs w:val="18"/>
              </w:rPr>
            </w:pPr>
          </w:p>
          <w:p w14:paraId="1821A808" w14:textId="77777777" w:rsidR="00A44561" w:rsidRDefault="00A44561" w:rsidP="00A44561">
            <w:pPr>
              <w:spacing w:line="160" w:lineRule="exact"/>
              <w:ind w:left="29" w:hangingChars="16" w:hanging="29"/>
              <w:jc w:val="center"/>
              <w:rPr>
                <w:rFonts w:ascii="Meiryo UI" w:eastAsia="Meiryo UI" w:hAnsi="Meiryo UI"/>
                <w:sz w:val="18"/>
                <w:szCs w:val="18"/>
              </w:rPr>
            </w:pPr>
          </w:p>
          <w:p w14:paraId="21BE42EA" w14:textId="77777777" w:rsidR="00A44561" w:rsidRDefault="00A44561" w:rsidP="00A44561">
            <w:pPr>
              <w:spacing w:line="160" w:lineRule="exact"/>
              <w:ind w:left="29" w:hangingChars="16" w:hanging="29"/>
              <w:jc w:val="center"/>
              <w:rPr>
                <w:rFonts w:ascii="Meiryo UI" w:eastAsia="Meiryo UI" w:hAnsi="Meiryo UI"/>
                <w:sz w:val="18"/>
                <w:szCs w:val="18"/>
              </w:rPr>
            </w:pPr>
          </w:p>
          <w:p w14:paraId="49734144" w14:textId="36435A22" w:rsidR="00A44561" w:rsidRDefault="00A44561" w:rsidP="00A44561">
            <w:pPr>
              <w:spacing w:line="160" w:lineRule="exact"/>
              <w:ind w:left="34" w:hangingChars="16" w:hanging="34"/>
              <w:jc w:val="center"/>
              <w:rPr>
                <w:rFonts w:ascii="Meiryo UI" w:eastAsia="Meiryo UI" w:hAnsi="Meiryo UI"/>
                <w:sz w:val="18"/>
                <w:szCs w:val="18"/>
              </w:rPr>
            </w:pPr>
            <w:r w:rsidRPr="00914E9A">
              <w:rPr>
                <w:noProof/>
              </w:rPr>
              <w:drawing>
                <wp:inline distT="0" distB="0" distL="0" distR="0" wp14:anchorId="50E5A7C9" wp14:editId="16E72778">
                  <wp:extent cx="444642" cy="427621"/>
                  <wp:effectExtent l="0" t="0" r="0" b="0"/>
                  <wp:docPr id="1221463470" name="図 1" descr="アイコン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44260" name="図 1" descr="アイコン が含まれている画像&#10;&#10;AI によって生成されたコンテンツは間違っている可能性があります。"/>
                          <pic:cNvPicPr/>
                        </pic:nvPicPr>
                        <pic:blipFill>
                          <a:blip r:embed="rId7"/>
                          <a:stretch>
                            <a:fillRect/>
                          </a:stretch>
                        </pic:blipFill>
                        <pic:spPr>
                          <a:xfrm>
                            <a:off x="0" y="0"/>
                            <a:ext cx="462684" cy="444973"/>
                          </a:xfrm>
                          <a:prstGeom prst="rect">
                            <a:avLst/>
                          </a:prstGeom>
                        </pic:spPr>
                      </pic:pic>
                    </a:graphicData>
                  </a:graphic>
                </wp:inline>
              </w:drawing>
            </w:r>
          </w:p>
          <w:p w14:paraId="4FB8D460" w14:textId="77777777" w:rsidR="00DE6F46" w:rsidRDefault="00DE6F46" w:rsidP="00A44561">
            <w:pPr>
              <w:spacing w:line="160" w:lineRule="exact"/>
              <w:ind w:left="29" w:hangingChars="16" w:hanging="29"/>
              <w:jc w:val="center"/>
              <w:rPr>
                <w:rFonts w:ascii="Meiryo UI" w:eastAsia="Meiryo UI" w:hAnsi="Meiryo UI"/>
                <w:sz w:val="18"/>
                <w:szCs w:val="18"/>
              </w:rPr>
            </w:pPr>
          </w:p>
          <w:p w14:paraId="1EDC1827" w14:textId="77777777" w:rsidR="00A44561" w:rsidRDefault="00A44561" w:rsidP="00A44561">
            <w:pPr>
              <w:spacing w:line="160" w:lineRule="exact"/>
              <w:ind w:left="29" w:hangingChars="16" w:hanging="29"/>
              <w:jc w:val="center"/>
              <w:rPr>
                <w:rFonts w:ascii="Meiryo UI" w:eastAsia="Meiryo UI" w:hAnsi="Meiryo UI"/>
                <w:sz w:val="18"/>
                <w:szCs w:val="18"/>
              </w:rPr>
            </w:pPr>
          </w:p>
          <w:p w14:paraId="37886229" w14:textId="77777777" w:rsidR="00DE6F46" w:rsidRDefault="00DE6F46" w:rsidP="00A44561">
            <w:pPr>
              <w:spacing w:line="160" w:lineRule="exact"/>
              <w:ind w:left="29" w:hangingChars="16" w:hanging="29"/>
              <w:jc w:val="center"/>
              <w:rPr>
                <w:rFonts w:ascii="Meiryo UI" w:eastAsia="Meiryo UI" w:hAnsi="Meiryo UI"/>
                <w:sz w:val="18"/>
                <w:szCs w:val="18"/>
              </w:rPr>
            </w:pPr>
          </w:p>
          <w:p w14:paraId="27300424" w14:textId="77777777" w:rsidR="00DE6F46" w:rsidRDefault="00DE6F46" w:rsidP="00A44561">
            <w:pPr>
              <w:spacing w:line="160" w:lineRule="exact"/>
              <w:ind w:left="29" w:hangingChars="16" w:hanging="29"/>
              <w:jc w:val="center"/>
              <w:rPr>
                <w:rFonts w:ascii="Meiryo UI" w:eastAsia="Meiryo UI" w:hAnsi="Meiryo UI"/>
                <w:sz w:val="18"/>
                <w:szCs w:val="18"/>
              </w:rPr>
            </w:pPr>
          </w:p>
          <w:p w14:paraId="55DD3EE2" w14:textId="77777777" w:rsidR="00DE6F46" w:rsidRDefault="00DE6F46" w:rsidP="00A44561">
            <w:pPr>
              <w:spacing w:line="160" w:lineRule="exact"/>
              <w:ind w:left="29" w:hangingChars="16" w:hanging="29"/>
              <w:jc w:val="center"/>
              <w:rPr>
                <w:rFonts w:ascii="Meiryo UI" w:eastAsia="Meiryo UI" w:hAnsi="Meiryo UI"/>
                <w:sz w:val="18"/>
                <w:szCs w:val="18"/>
              </w:rPr>
            </w:pPr>
          </w:p>
          <w:p w14:paraId="29D70F8D" w14:textId="5F39ABBC" w:rsidR="00DE6F46" w:rsidRDefault="00DE6F46" w:rsidP="00A44561">
            <w:pPr>
              <w:spacing w:line="160" w:lineRule="exact"/>
              <w:ind w:left="34" w:hangingChars="16" w:hanging="34"/>
              <w:jc w:val="center"/>
              <w:rPr>
                <w:rFonts w:ascii="Meiryo UI" w:eastAsia="Meiryo UI" w:hAnsi="Meiryo UI"/>
                <w:sz w:val="18"/>
                <w:szCs w:val="18"/>
              </w:rPr>
            </w:pPr>
            <w:r w:rsidRPr="00914E9A">
              <w:rPr>
                <w:noProof/>
              </w:rPr>
              <w:drawing>
                <wp:inline distT="0" distB="0" distL="0" distR="0" wp14:anchorId="4ED9F88D" wp14:editId="2E153FBA">
                  <wp:extent cx="425513" cy="422046"/>
                  <wp:effectExtent l="0" t="0" r="0" b="0"/>
                  <wp:docPr id="749390325" name="図 1"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34939" name="図 1" descr="アイコン&#10;&#10;AI によって生成されたコンテンツは間違っている可能性があります。"/>
                          <pic:cNvPicPr/>
                        </pic:nvPicPr>
                        <pic:blipFill>
                          <a:blip r:embed="rId8"/>
                          <a:stretch>
                            <a:fillRect/>
                          </a:stretch>
                        </pic:blipFill>
                        <pic:spPr>
                          <a:xfrm>
                            <a:off x="0" y="0"/>
                            <a:ext cx="444173" cy="440554"/>
                          </a:xfrm>
                          <a:prstGeom prst="rect">
                            <a:avLst/>
                          </a:prstGeom>
                        </pic:spPr>
                      </pic:pic>
                    </a:graphicData>
                  </a:graphic>
                </wp:inline>
              </w:drawing>
            </w:r>
          </w:p>
          <w:p w14:paraId="56942E5D" w14:textId="77777777" w:rsidR="00A44561" w:rsidRDefault="00A44561" w:rsidP="00A44561">
            <w:pPr>
              <w:spacing w:line="160" w:lineRule="exact"/>
              <w:ind w:left="29" w:hangingChars="16" w:hanging="29"/>
              <w:jc w:val="center"/>
              <w:rPr>
                <w:rFonts w:ascii="Meiryo UI" w:eastAsia="Meiryo UI" w:hAnsi="Meiryo UI"/>
                <w:sz w:val="18"/>
                <w:szCs w:val="18"/>
              </w:rPr>
            </w:pPr>
          </w:p>
          <w:p w14:paraId="236DC77C" w14:textId="77777777" w:rsidR="00A44561" w:rsidRDefault="00A44561" w:rsidP="00A44561">
            <w:pPr>
              <w:spacing w:line="160" w:lineRule="exact"/>
              <w:ind w:left="29" w:hangingChars="16" w:hanging="29"/>
              <w:jc w:val="center"/>
              <w:rPr>
                <w:rFonts w:ascii="Meiryo UI" w:eastAsia="Meiryo UI" w:hAnsi="Meiryo UI"/>
                <w:sz w:val="18"/>
                <w:szCs w:val="18"/>
              </w:rPr>
            </w:pPr>
          </w:p>
          <w:p w14:paraId="7232F75D" w14:textId="77777777" w:rsidR="00A44561" w:rsidRDefault="00A44561" w:rsidP="00A44561">
            <w:pPr>
              <w:spacing w:line="160" w:lineRule="exact"/>
              <w:ind w:left="29" w:hangingChars="16" w:hanging="29"/>
              <w:jc w:val="center"/>
              <w:rPr>
                <w:rFonts w:ascii="Meiryo UI" w:eastAsia="Meiryo UI" w:hAnsi="Meiryo UI"/>
                <w:sz w:val="18"/>
                <w:szCs w:val="18"/>
              </w:rPr>
            </w:pPr>
          </w:p>
          <w:p w14:paraId="05420FC4" w14:textId="77777777" w:rsidR="00A44561" w:rsidRDefault="00A44561" w:rsidP="00A44561">
            <w:pPr>
              <w:spacing w:line="160" w:lineRule="exact"/>
              <w:ind w:left="29" w:hangingChars="16" w:hanging="29"/>
              <w:jc w:val="center"/>
              <w:rPr>
                <w:rFonts w:ascii="Meiryo UI" w:eastAsia="Meiryo UI" w:hAnsi="Meiryo UI"/>
                <w:sz w:val="18"/>
                <w:szCs w:val="18"/>
              </w:rPr>
            </w:pPr>
          </w:p>
          <w:p w14:paraId="69DE4DB1" w14:textId="7C58ECAE" w:rsidR="00A44561" w:rsidRDefault="00A44561" w:rsidP="00A44561">
            <w:pPr>
              <w:spacing w:line="160" w:lineRule="exact"/>
              <w:ind w:left="34" w:hangingChars="16" w:hanging="34"/>
              <w:jc w:val="center"/>
              <w:rPr>
                <w:rFonts w:ascii="Meiryo UI" w:eastAsia="Meiryo UI" w:hAnsi="Meiryo UI"/>
                <w:sz w:val="18"/>
                <w:szCs w:val="18"/>
              </w:rPr>
            </w:pPr>
            <w:r w:rsidRPr="00914E9A">
              <w:rPr>
                <w:noProof/>
              </w:rPr>
              <w:drawing>
                <wp:inline distT="0" distB="0" distL="0" distR="0" wp14:anchorId="16A4E670" wp14:editId="54CBBD75">
                  <wp:extent cx="446543" cy="427497"/>
                  <wp:effectExtent l="0" t="0" r="0" b="0"/>
                  <wp:docPr id="1109353006" name="図 1" descr="テーブル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9983" name="図 1" descr="テーブル が含まれている画像&#10;&#10;AI によって生成されたコンテンツは間違っている可能性があります。"/>
                          <pic:cNvPicPr/>
                        </pic:nvPicPr>
                        <pic:blipFill>
                          <a:blip r:embed="rId9"/>
                          <a:stretch>
                            <a:fillRect/>
                          </a:stretch>
                        </pic:blipFill>
                        <pic:spPr>
                          <a:xfrm>
                            <a:off x="0" y="0"/>
                            <a:ext cx="458043" cy="438507"/>
                          </a:xfrm>
                          <a:prstGeom prst="rect">
                            <a:avLst/>
                          </a:prstGeom>
                        </pic:spPr>
                      </pic:pic>
                    </a:graphicData>
                  </a:graphic>
                </wp:inline>
              </w:drawing>
            </w:r>
          </w:p>
          <w:p w14:paraId="13AA2139" w14:textId="77777777" w:rsidR="00DE6F46" w:rsidRDefault="00DE6F46" w:rsidP="00A44561">
            <w:pPr>
              <w:spacing w:line="160" w:lineRule="exact"/>
              <w:ind w:left="29" w:hangingChars="16" w:hanging="29"/>
              <w:jc w:val="center"/>
              <w:rPr>
                <w:rFonts w:ascii="Meiryo UI" w:eastAsia="Meiryo UI" w:hAnsi="Meiryo UI"/>
                <w:sz w:val="18"/>
                <w:szCs w:val="18"/>
              </w:rPr>
            </w:pPr>
          </w:p>
          <w:p w14:paraId="06AC7615" w14:textId="77777777" w:rsidR="00A44561" w:rsidRDefault="00A44561" w:rsidP="00A44561">
            <w:pPr>
              <w:spacing w:line="160" w:lineRule="exact"/>
              <w:ind w:left="29" w:hangingChars="16" w:hanging="29"/>
              <w:jc w:val="center"/>
              <w:rPr>
                <w:rFonts w:ascii="Meiryo UI" w:eastAsia="Meiryo UI" w:hAnsi="Meiryo UI"/>
                <w:sz w:val="18"/>
                <w:szCs w:val="18"/>
              </w:rPr>
            </w:pPr>
          </w:p>
          <w:p w14:paraId="66E81D73" w14:textId="77777777" w:rsidR="00A44561" w:rsidRDefault="00A44561" w:rsidP="00A44561">
            <w:pPr>
              <w:spacing w:line="160" w:lineRule="exact"/>
              <w:ind w:left="29" w:hangingChars="16" w:hanging="29"/>
              <w:jc w:val="center"/>
              <w:rPr>
                <w:rFonts w:ascii="Meiryo UI" w:eastAsia="Meiryo UI" w:hAnsi="Meiryo UI"/>
                <w:sz w:val="18"/>
                <w:szCs w:val="18"/>
              </w:rPr>
            </w:pPr>
          </w:p>
          <w:p w14:paraId="3BEE6182" w14:textId="77777777" w:rsidR="00A44561" w:rsidRDefault="00A44561" w:rsidP="00A44561">
            <w:pPr>
              <w:spacing w:line="160" w:lineRule="exact"/>
              <w:ind w:left="29" w:hangingChars="16" w:hanging="29"/>
              <w:jc w:val="center"/>
              <w:rPr>
                <w:rFonts w:ascii="Meiryo UI" w:eastAsia="Meiryo UI" w:hAnsi="Meiryo UI"/>
                <w:sz w:val="18"/>
                <w:szCs w:val="18"/>
              </w:rPr>
            </w:pPr>
          </w:p>
          <w:p w14:paraId="08C2F721" w14:textId="2F33FA6F" w:rsidR="00A44561" w:rsidRDefault="00A44561" w:rsidP="00A44561">
            <w:pPr>
              <w:spacing w:line="160" w:lineRule="exact"/>
              <w:ind w:left="34" w:hangingChars="16" w:hanging="34"/>
              <w:jc w:val="center"/>
              <w:rPr>
                <w:rFonts w:ascii="Meiryo UI" w:eastAsia="Meiryo UI" w:hAnsi="Meiryo UI"/>
                <w:sz w:val="18"/>
                <w:szCs w:val="18"/>
              </w:rPr>
            </w:pPr>
            <w:r w:rsidRPr="00914E9A">
              <w:rPr>
                <w:noProof/>
              </w:rPr>
              <w:drawing>
                <wp:inline distT="0" distB="0" distL="0" distR="0" wp14:anchorId="6A2156CE" wp14:editId="365E0D9E">
                  <wp:extent cx="437066" cy="439209"/>
                  <wp:effectExtent l="0" t="0" r="1270" b="0"/>
                  <wp:docPr id="943077840" name="図 1"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73350" name="図 1" descr="アイコン&#10;&#10;AI によって生成されたコンテンツは間違っている可能性があります。"/>
                          <pic:cNvPicPr/>
                        </pic:nvPicPr>
                        <pic:blipFill>
                          <a:blip r:embed="rId13"/>
                          <a:stretch>
                            <a:fillRect/>
                          </a:stretch>
                        </pic:blipFill>
                        <pic:spPr>
                          <a:xfrm>
                            <a:off x="0" y="0"/>
                            <a:ext cx="449379" cy="451582"/>
                          </a:xfrm>
                          <a:prstGeom prst="rect">
                            <a:avLst/>
                          </a:prstGeom>
                        </pic:spPr>
                      </pic:pic>
                    </a:graphicData>
                  </a:graphic>
                </wp:inline>
              </w:drawing>
            </w:r>
          </w:p>
          <w:p w14:paraId="2BD5EB7D" w14:textId="77777777" w:rsidR="00A44561" w:rsidRDefault="00A44561" w:rsidP="00A44561">
            <w:pPr>
              <w:spacing w:line="160" w:lineRule="exact"/>
              <w:ind w:left="29" w:hangingChars="16" w:hanging="29"/>
              <w:jc w:val="center"/>
              <w:rPr>
                <w:rFonts w:ascii="Meiryo UI" w:eastAsia="Meiryo UI" w:hAnsi="Meiryo UI"/>
                <w:sz w:val="18"/>
                <w:szCs w:val="18"/>
              </w:rPr>
            </w:pPr>
          </w:p>
          <w:p w14:paraId="4F9E80E9" w14:textId="77777777" w:rsidR="00A44561" w:rsidRDefault="00A44561" w:rsidP="00A44561">
            <w:pPr>
              <w:spacing w:line="160" w:lineRule="exact"/>
              <w:ind w:left="29" w:hangingChars="16" w:hanging="29"/>
              <w:jc w:val="center"/>
              <w:rPr>
                <w:rFonts w:ascii="Meiryo UI" w:eastAsia="Meiryo UI" w:hAnsi="Meiryo UI"/>
                <w:sz w:val="18"/>
                <w:szCs w:val="18"/>
              </w:rPr>
            </w:pPr>
          </w:p>
          <w:p w14:paraId="1B810F57" w14:textId="77777777" w:rsidR="00A44561" w:rsidRDefault="00A44561" w:rsidP="00A44561">
            <w:pPr>
              <w:spacing w:line="160" w:lineRule="exact"/>
              <w:ind w:left="29" w:hangingChars="16" w:hanging="29"/>
              <w:jc w:val="center"/>
              <w:rPr>
                <w:rFonts w:ascii="Meiryo UI" w:eastAsia="Meiryo UI" w:hAnsi="Meiryo UI"/>
                <w:sz w:val="18"/>
                <w:szCs w:val="18"/>
              </w:rPr>
            </w:pPr>
          </w:p>
          <w:p w14:paraId="59F303DD" w14:textId="77777777" w:rsidR="00A44561" w:rsidRDefault="00A44561" w:rsidP="00A44561">
            <w:pPr>
              <w:spacing w:line="160" w:lineRule="exact"/>
              <w:ind w:left="29" w:hangingChars="16" w:hanging="29"/>
              <w:jc w:val="center"/>
              <w:rPr>
                <w:rFonts w:ascii="Meiryo UI" w:eastAsia="Meiryo UI" w:hAnsi="Meiryo UI"/>
                <w:sz w:val="18"/>
                <w:szCs w:val="18"/>
              </w:rPr>
            </w:pPr>
          </w:p>
          <w:p w14:paraId="16C96B92" w14:textId="77777777" w:rsidR="00A44561" w:rsidRDefault="00A44561" w:rsidP="00A44561">
            <w:pPr>
              <w:spacing w:line="160" w:lineRule="exact"/>
              <w:ind w:left="29" w:hangingChars="16" w:hanging="29"/>
              <w:jc w:val="center"/>
              <w:rPr>
                <w:rFonts w:ascii="Meiryo UI" w:eastAsia="Meiryo UI" w:hAnsi="Meiryo UI"/>
                <w:sz w:val="18"/>
                <w:szCs w:val="18"/>
              </w:rPr>
            </w:pPr>
          </w:p>
          <w:p w14:paraId="409F8E51" w14:textId="191357DF" w:rsidR="00A44561" w:rsidRDefault="00A44561" w:rsidP="00A44561">
            <w:pPr>
              <w:spacing w:line="160" w:lineRule="exact"/>
              <w:ind w:left="34" w:hangingChars="16" w:hanging="34"/>
              <w:jc w:val="center"/>
              <w:rPr>
                <w:rFonts w:ascii="Meiryo UI" w:eastAsia="Meiryo UI" w:hAnsi="Meiryo UI"/>
                <w:sz w:val="18"/>
                <w:szCs w:val="18"/>
              </w:rPr>
            </w:pPr>
            <w:r w:rsidRPr="00914E9A">
              <w:rPr>
                <w:noProof/>
              </w:rPr>
              <w:drawing>
                <wp:inline distT="0" distB="0" distL="0" distR="0" wp14:anchorId="6FFEEE5B" wp14:editId="0B75D012">
                  <wp:extent cx="461433" cy="454012"/>
                  <wp:effectExtent l="0" t="0" r="0" b="3810"/>
                  <wp:docPr id="12144782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938079" name=""/>
                          <pic:cNvPicPr/>
                        </pic:nvPicPr>
                        <pic:blipFill>
                          <a:blip r:embed="rId14"/>
                          <a:stretch>
                            <a:fillRect/>
                          </a:stretch>
                        </pic:blipFill>
                        <pic:spPr>
                          <a:xfrm>
                            <a:off x="0" y="0"/>
                            <a:ext cx="476953" cy="469282"/>
                          </a:xfrm>
                          <a:prstGeom prst="rect">
                            <a:avLst/>
                          </a:prstGeom>
                        </pic:spPr>
                      </pic:pic>
                    </a:graphicData>
                  </a:graphic>
                </wp:inline>
              </w:drawing>
            </w:r>
          </w:p>
          <w:p w14:paraId="75582A31" w14:textId="77777777" w:rsidR="00DE6F46" w:rsidRDefault="00DE6F46" w:rsidP="00A44561">
            <w:pPr>
              <w:spacing w:line="160" w:lineRule="exact"/>
              <w:ind w:left="29" w:hangingChars="16" w:hanging="29"/>
              <w:jc w:val="center"/>
              <w:rPr>
                <w:rFonts w:ascii="Meiryo UI" w:eastAsia="Meiryo UI" w:hAnsi="Meiryo UI"/>
                <w:sz w:val="18"/>
                <w:szCs w:val="18"/>
              </w:rPr>
            </w:pPr>
          </w:p>
          <w:p w14:paraId="253F9915" w14:textId="77777777" w:rsidR="00A44561" w:rsidRDefault="00A44561" w:rsidP="00A44561">
            <w:pPr>
              <w:spacing w:line="160" w:lineRule="exact"/>
              <w:ind w:left="29" w:hangingChars="16" w:hanging="29"/>
              <w:jc w:val="center"/>
              <w:rPr>
                <w:rFonts w:ascii="Meiryo UI" w:eastAsia="Meiryo UI" w:hAnsi="Meiryo UI"/>
                <w:sz w:val="18"/>
                <w:szCs w:val="18"/>
              </w:rPr>
            </w:pPr>
          </w:p>
          <w:p w14:paraId="17CBB95C" w14:textId="77777777" w:rsidR="00DE6F46" w:rsidRDefault="00DE6F46" w:rsidP="00A44561">
            <w:pPr>
              <w:spacing w:line="160" w:lineRule="exact"/>
              <w:ind w:left="29" w:hangingChars="16" w:hanging="29"/>
              <w:jc w:val="center"/>
              <w:rPr>
                <w:rFonts w:ascii="Meiryo UI" w:eastAsia="Meiryo UI" w:hAnsi="Meiryo UI"/>
                <w:sz w:val="18"/>
                <w:szCs w:val="18"/>
              </w:rPr>
            </w:pPr>
          </w:p>
          <w:p w14:paraId="01D91E0C" w14:textId="77777777" w:rsidR="00DE6F46" w:rsidRDefault="00DE6F46" w:rsidP="00A44561">
            <w:pPr>
              <w:spacing w:line="160" w:lineRule="exact"/>
              <w:ind w:left="29" w:hangingChars="16" w:hanging="29"/>
              <w:jc w:val="center"/>
              <w:rPr>
                <w:rFonts w:ascii="Meiryo UI" w:eastAsia="Meiryo UI" w:hAnsi="Meiryo UI"/>
                <w:sz w:val="18"/>
                <w:szCs w:val="18"/>
              </w:rPr>
            </w:pPr>
          </w:p>
          <w:p w14:paraId="3659DAE2" w14:textId="71224B37" w:rsidR="00DE6F46" w:rsidRDefault="00DE6F46" w:rsidP="00A44561">
            <w:pPr>
              <w:spacing w:line="160" w:lineRule="exact"/>
              <w:ind w:left="34" w:hangingChars="16" w:hanging="34"/>
              <w:jc w:val="center"/>
              <w:rPr>
                <w:rFonts w:ascii="Meiryo UI" w:eastAsia="Meiryo UI" w:hAnsi="Meiryo UI"/>
                <w:sz w:val="18"/>
                <w:szCs w:val="18"/>
              </w:rPr>
            </w:pPr>
            <w:r w:rsidRPr="00DE6F46">
              <w:rPr>
                <w:noProof/>
              </w:rPr>
              <w:drawing>
                <wp:inline distT="0" distB="0" distL="0" distR="0" wp14:anchorId="4BAC6282" wp14:editId="2F4BF3DD">
                  <wp:extent cx="452673" cy="442645"/>
                  <wp:effectExtent l="0" t="0" r="5080" b="0"/>
                  <wp:docPr id="250672794" name="図 1"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0525" name="図 1" descr="アイコン&#10;&#10;AI によって生成されたコンテンツは間違っている可能性があります。"/>
                          <pic:cNvPicPr/>
                        </pic:nvPicPr>
                        <pic:blipFill>
                          <a:blip r:embed="rId15"/>
                          <a:stretch>
                            <a:fillRect/>
                          </a:stretch>
                        </pic:blipFill>
                        <pic:spPr>
                          <a:xfrm>
                            <a:off x="0" y="0"/>
                            <a:ext cx="471226" cy="460787"/>
                          </a:xfrm>
                          <a:prstGeom prst="rect">
                            <a:avLst/>
                          </a:prstGeom>
                        </pic:spPr>
                      </pic:pic>
                    </a:graphicData>
                  </a:graphic>
                </wp:inline>
              </w:drawing>
            </w:r>
          </w:p>
          <w:p w14:paraId="6E05D752" w14:textId="77777777" w:rsidR="00DE6F46" w:rsidRDefault="00DE6F46" w:rsidP="00A44561">
            <w:pPr>
              <w:spacing w:line="160" w:lineRule="exact"/>
              <w:ind w:left="29" w:hangingChars="16" w:hanging="29"/>
              <w:jc w:val="center"/>
              <w:rPr>
                <w:rFonts w:ascii="Meiryo UI" w:eastAsia="Meiryo UI" w:hAnsi="Meiryo UI"/>
                <w:sz w:val="18"/>
                <w:szCs w:val="18"/>
              </w:rPr>
            </w:pPr>
          </w:p>
          <w:p w14:paraId="2687B57B" w14:textId="77777777" w:rsidR="00A44561" w:rsidRDefault="00A44561" w:rsidP="00A44561">
            <w:pPr>
              <w:spacing w:line="160" w:lineRule="exact"/>
              <w:ind w:left="29" w:hangingChars="16" w:hanging="29"/>
              <w:jc w:val="center"/>
              <w:rPr>
                <w:rFonts w:ascii="Meiryo UI" w:eastAsia="Meiryo UI" w:hAnsi="Meiryo UI"/>
                <w:sz w:val="18"/>
                <w:szCs w:val="18"/>
              </w:rPr>
            </w:pPr>
          </w:p>
          <w:p w14:paraId="10FE292C" w14:textId="77777777" w:rsidR="00A44561" w:rsidRDefault="00A44561" w:rsidP="00A44561">
            <w:pPr>
              <w:spacing w:line="160" w:lineRule="exact"/>
              <w:ind w:left="29" w:hangingChars="16" w:hanging="29"/>
              <w:jc w:val="center"/>
              <w:rPr>
                <w:rFonts w:ascii="Meiryo UI" w:eastAsia="Meiryo UI" w:hAnsi="Meiryo UI"/>
                <w:sz w:val="18"/>
                <w:szCs w:val="18"/>
              </w:rPr>
            </w:pPr>
          </w:p>
          <w:p w14:paraId="63045A4B" w14:textId="77777777" w:rsidR="00A44561" w:rsidRDefault="00A44561" w:rsidP="00A44561">
            <w:pPr>
              <w:spacing w:line="160" w:lineRule="exact"/>
              <w:ind w:left="29" w:hangingChars="16" w:hanging="29"/>
              <w:jc w:val="center"/>
              <w:rPr>
                <w:rFonts w:ascii="Meiryo UI" w:eastAsia="Meiryo UI" w:hAnsi="Meiryo UI"/>
                <w:sz w:val="18"/>
                <w:szCs w:val="18"/>
              </w:rPr>
            </w:pPr>
          </w:p>
          <w:p w14:paraId="24084C3F" w14:textId="77777777" w:rsidR="00A44561" w:rsidRDefault="00A44561" w:rsidP="00A44561">
            <w:pPr>
              <w:spacing w:line="160" w:lineRule="exact"/>
              <w:ind w:left="29" w:hangingChars="16" w:hanging="29"/>
              <w:jc w:val="center"/>
              <w:rPr>
                <w:rFonts w:ascii="Meiryo UI" w:eastAsia="Meiryo UI" w:hAnsi="Meiryo UI"/>
                <w:sz w:val="18"/>
                <w:szCs w:val="18"/>
              </w:rPr>
            </w:pPr>
          </w:p>
          <w:p w14:paraId="5B7FC87C" w14:textId="1F7EBAA8" w:rsidR="00A44561" w:rsidRPr="005161A6" w:rsidRDefault="00A44561" w:rsidP="00DE6F46">
            <w:pPr>
              <w:spacing w:line="160" w:lineRule="exact"/>
              <w:ind w:left="34" w:hangingChars="16" w:hanging="34"/>
              <w:jc w:val="center"/>
              <w:rPr>
                <w:rFonts w:ascii="Meiryo UI" w:eastAsia="Meiryo UI" w:hAnsi="Meiryo UI"/>
                <w:sz w:val="18"/>
                <w:szCs w:val="18"/>
              </w:rPr>
            </w:pPr>
            <w:r w:rsidRPr="00914E9A">
              <w:rPr>
                <w:noProof/>
              </w:rPr>
              <w:drawing>
                <wp:inline distT="0" distB="0" distL="0" distR="0" wp14:anchorId="3065B6D2" wp14:editId="492350A8">
                  <wp:extent cx="477180" cy="483997"/>
                  <wp:effectExtent l="0" t="0" r="0" b="0"/>
                  <wp:docPr id="442551311" name="図 1"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95133" name="図 1" descr="アイコン&#10;&#10;AI によって生成されたコンテンツは間違っている可能性があります。"/>
                          <pic:cNvPicPr/>
                        </pic:nvPicPr>
                        <pic:blipFill>
                          <a:blip r:embed="rId16"/>
                          <a:stretch>
                            <a:fillRect/>
                          </a:stretch>
                        </pic:blipFill>
                        <pic:spPr>
                          <a:xfrm>
                            <a:off x="0" y="0"/>
                            <a:ext cx="495022" cy="502094"/>
                          </a:xfrm>
                          <a:prstGeom prst="rect">
                            <a:avLst/>
                          </a:prstGeom>
                        </pic:spPr>
                      </pic:pic>
                    </a:graphicData>
                  </a:graphic>
                </wp:inline>
              </w:drawing>
            </w:r>
          </w:p>
        </w:tc>
      </w:tr>
      <w:tr w:rsidR="00A966E9" w:rsidRPr="00BF7A65" w14:paraId="5EED4ABF" w14:textId="503B1889" w:rsidTr="00A324E6">
        <w:trPr>
          <w:trHeight w:val="167"/>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tcPr>
          <w:p w14:paraId="3F0B5D65" w14:textId="677342A3" w:rsidR="00A966E9" w:rsidRPr="0031697D" w:rsidRDefault="00A966E9" w:rsidP="006F624C">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紛争鉱物等</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tcPr>
          <w:p w14:paraId="320AAF21" w14:textId="7CA9930A" w:rsidR="00A966E9" w:rsidRPr="0031697D" w:rsidRDefault="00A966E9" w:rsidP="006F624C">
            <w:pPr>
              <w:spacing w:line="180" w:lineRule="exact"/>
              <w:ind w:left="11" w:hangingChars="6" w:hanging="11"/>
              <w:rPr>
                <w:rFonts w:ascii="Meiryo UI" w:eastAsia="Meiryo UI" w:hAnsi="Meiryo UI"/>
                <w:color w:val="000000" w:themeColor="text1"/>
                <w:sz w:val="18"/>
                <w:szCs w:val="18"/>
              </w:rPr>
            </w:pPr>
            <w:r w:rsidRPr="0031697D">
              <w:rPr>
                <w:rFonts w:ascii="Meiryo UI" w:eastAsia="Meiryo UI" w:hAnsi="Meiryo UI" w:cs="MeiryoUI" w:hint="eastAsia"/>
                <w:color w:val="000000" w:themeColor="text1"/>
                <w:kern w:val="0"/>
                <w:sz w:val="18"/>
                <w:szCs w:val="18"/>
              </w:rPr>
              <w:t>パーム油、布（リネンなど）、⾐類（制服等）、銅、鉄、紛争鉱物（⾦、タンタル、タングステン、</w:t>
            </w:r>
            <w:r w:rsidR="00A37B72">
              <w:rPr>
                <w:rFonts w:ascii="Meiryo UI" w:eastAsia="Meiryo UI" w:hAnsi="Meiryo UI" w:cs="MeiryoUI" w:hint="eastAsia"/>
                <w:color w:val="000000" w:themeColor="text1"/>
                <w:kern w:val="0"/>
                <w:sz w:val="18"/>
                <w:szCs w:val="18"/>
              </w:rPr>
              <w:t>スズ</w:t>
            </w:r>
            <w:r w:rsidRPr="0031697D">
              <w:rPr>
                <w:rFonts w:ascii="Meiryo UI" w:eastAsia="Meiryo UI" w:hAnsi="Meiryo UI" w:cs="MeiryoUI" w:hint="eastAsia"/>
                <w:color w:val="000000" w:themeColor="text1"/>
                <w:kern w:val="0"/>
                <w:sz w:val="18"/>
                <w:szCs w:val="18"/>
              </w:rPr>
              <w:t>）、コバルト、ゴムなど、⼈権侵害・環境破壊・汚職・紛争が原産地において実際に指摘されている資材の不使用</w:t>
            </w:r>
          </w:p>
        </w:tc>
        <w:tc>
          <w:tcPr>
            <w:tcW w:w="1134" w:type="dxa"/>
            <w:vMerge/>
            <w:tcBorders>
              <w:left w:val="single" w:sz="6" w:space="0" w:color="999999"/>
              <w:right w:val="single" w:sz="6" w:space="0" w:color="999999"/>
            </w:tcBorders>
            <w:shd w:val="clear" w:color="auto" w:fill="FFFFFF"/>
          </w:tcPr>
          <w:p w14:paraId="0629114C" w14:textId="77777777" w:rsidR="00A966E9" w:rsidRPr="005161A6" w:rsidRDefault="00A966E9" w:rsidP="00A966E9">
            <w:pPr>
              <w:spacing w:line="160" w:lineRule="exact"/>
              <w:ind w:left="11" w:hangingChars="6" w:hanging="11"/>
              <w:rPr>
                <w:rFonts w:ascii="Meiryo UI" w:eastAsia="Meiryo UI" w:hAnsi="Meiryo UI" w:cs="MeiryoUI"/>
                <w:color w:val="FF0000"/>
                <w:kern w:val="0"/>
                <w:sz w:val="18"/>
                <w:szCs w:val="18"/>
              </w:rPr>
            </w:pPr>
          </w:p>
        </w:tc>
      </w:tr>
      <w:tr w:rsidR="00A966E9" w:rsidRPr="00BF7A65" w14:paraId="138AD5E7" w14:textId="708935B2" w:rsidTr="006F624C">
        <w:trPr>
          <w:trHeight w:val="144"/>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tcPr>
          <w:p w14:paraId="1B792BCF" w14:textId="4E599AA5"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雇用</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tcPr>
          <w:p w14:paraId="129259C7" w14:textId="15FC137C"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採用、離職、手当、休暇、従業員のエンゲージメント</w:t>
            </w:r>
          </w:p>
        </w:tc>
        <w:tc>
          <w:tcPr>
            <w:tcW w:w="1134" w:type="dxa"/>
            <w:vMerge/>
            <w:tcBorders>
              <w:left w:val="single" w:sz="6" w:space="0" w:color="999999"/>
              <w:right w:val="single" w:sz="6" w:space="0" w:color="999999"/>
            </w:tcBorders>
            <w:shd w:val="clear" w:color="auto" w:fill="FFFFFF"/>
          </w:tcPr>
          <w:p w14:paraId="5ADDEA7E" w14:textId="77777777" w:rsidR="00A966E9" w:rsidRDefault="00A966E9" w:rsidP="00A324E6">
            <w:pPr>
              <w:spacing w:line="180" w:lineRule="exact"/>
              <w:rPr>
                <w:rFonts w:ascii="Meiryo UI" w:eastAsia="Meiryo UI" w:hAnsi="Meiryo UI"/>
                <w:sz w:val="18"/>
                <w:szCs w:val="20"/>
              </w:rPr>
            </w:pPr>
          </w:p>
        </w:tc>
      </w:tr>
      <w:tr w:rsidR="00A966E9" w:rsidRPr="00BF7A65" w14:paraId="5F8496C1" w14:textId="0E79D54B" w:rsidTr="00A324E6">
        <w:trPr>
          <w:trHeight w:val="167"/>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tcPr>
          <w:p w14:paraId="6CAA3F17" w14:textId="223017B5"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労働安全衛生</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tcPr>
          <w:p w14:paraId="5A43363D" w14:textId="2FD9CDC6"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健康経営、労災、安全衛生の強化</w:t>
            </w:r>
          </w:p>
        </w:tc>
        <w:tc>
          <w:tcPr>
            <w:tcW w:w="1134" w:type="dxa"/>
            <w:vMerge/>
            <w:tcBorders>
              <w:left w:val="single" w:sz="6" w:space="0" w:color="999999"/>
              <w:right w:val="single" w:sz="6" w:space="0" w:color="999999"/>
            </w:tcBorders>
            <w:shd w:val="clear" w:color="auto" w:fill="FFFFFF"/>
          </w:tcPr>
          <w:p w14:paraId="72F858D6" w14:textId="77777777" w:rsidR="00A966E9" w:rsidRDefault="00A966E9" w:rsidP="00A324E6">
            <w:pPr>
              <w:spacing w:line="180" w:lineRule="exact"/>
              <w:rPr>
                <w:rFonts w:ascii="Meiryo UI" w:eastAsia="Meiryo UI" w:hAnsi="Meiryo UI"/>
                <w:sz w:val="18"/>
                <w:szCs w:val="20"/>
              </w:rPr>
            </w:pPr>
          </w:p>
        </w:tc>
      </w:tr>
      <w:tr w:rsidR="00A966E9" w:rsidRPr="00BF7A65" w14:paraId="1C9D488E" w14:textId="3C750B98" w:rsidTr="00A324E6">
        <w:trPr>
          <w:trHeight w:val="167"/>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tcPr>
          <w:p w14:paraId="2883099D" w14:textId="6718040A"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研修と教育</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tcPr>
          <w:p w14:paraId="46148774" w14:textId="4344C8A6"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研修、スキル、人材開発の推進</w:t>
            </w:r>
          </w:p>
        </w:tc>
        <w:tc>
          <w:tcPr>
            <w:tcW w:w="1134" w:type="dxa"/>
            <w:vMerge/>
            <w:tcBorders>
              <w:left w:val="single" w:sz="6" w:space="0" w:color="999999"/>
              <w:right w:val="single" w:sz="6" w:space="0" w:color="999999"/>
            </w:tcBorders>
            <w:shd w:val="clear" w:color="auto" w:fill="FFFFFF"/>
          </w:tcPr>
          <w:p w14:paraId="714A97D0" w14:textId="77777777" w:rsidR="00A966E9" w:rsidRDefault="00A966E9" w:rsidP="00A324E6">
            <w:pPr>
              <w:spacing w:line="180" w:lineRule="exact"/>
              <w:rPr>
                <w:rFonts w:ascii="Meiryo UI" w:eastAsia="Meiryo UI" w:hAnsi="Meiryo UI"/>
                <w:sz w:val="18"/>
                <w:szCs w:val="20"/>
              </w:rPr>
            </w:pPr>
          </w:p>
        </w:tc>
      </w:tr>
      <w:tr w:rsidR="00A966E9" w:rsidRPr="00BF7A65" w14:paraId="4DC5C9EC" w14:textId="55AEFF59" w:rsidTr="00A324E6">
        <w:trPr>
          <w:trHeight w:val="167"/>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tcPr>
          <w:p w14:paraId="782F7E86" w14:textId="1471AE8E"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ダイバーシティと機会均等</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tcPr>
          <w:p w14:paraId="5115D629" w14:textId="2B1083A2"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女性活躍、年齢、国籍への配慮</w:t>
            </w:r>
          </w:p>
        </w:tc>
        <w:tc>
          <w:tcPr>
            <w:tcW w:w="1134" w:type="dxa"/>
            <w:vMerge/>
            <w:tcBorders>
              <w:left w:val="single" w:sz="6" w:space="0" w:color="999999"/>
              <w:right w:val="single" w:sz="6" w:space="0" w:color="999999"/>
            </w:tcBorders>
            <w:shd w:val="clear" w:color="auto" w:fill="FFFFFF"/>
          </w:tcPr>
          <w:p w14:paraId="3586CBAE" w14:textId="77777777" w:rsidR="00A966E9" w:rsidRDefault="00A966E9" w:rsidP="00A324E6">
            <w:pPr>
              <w:spacing w:line="180" w:lineRule="exact"/>
              <w:rPr>
                <w:rFonts w:ascii="Meiryo UI" w:eastAsia="Meiryo UI" w:hAnsi="Meiryo UI"/>
                <w:sz w:val="18"/>
                <w:szCs w:val="20"/>
              </w:rPr>
            </w:pPr>
          </w:p>
        </w:tc>
      </w:tr>
      <w:tr w:rsidR="00A966E9" w:rsidRPr="00A3700F" w14:paraId="3EF13BC8" w14:textId="0F409D98" w:rsidTr="00A324E6">
        <w:trPr>
          <w:trHeight w:val="74"/>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tcPr>
          <w:p w14:paraId="728858FB" w14:textId="78CF429B"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ハラスメント</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tcPr>
          <w:p w14:paraId="73CA9CE0" w14:textId="4AFAE856"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パワハラ、セクハラ等の抑制</w:t>
            </w:r>
          </w:p>
        </w:tc>
        <w:tc>
          <w:tcPr>
            <w:tcW w:w="1134" w:type="dxa"/>
            <w:vMerge/>
            <w:tcBorders>
              <w:left w:val="single" w:sz="6" w:space="0" w:color="999999"/>
              <w:right w:val="single" w:sz="6" w:space="0" w:color="999999"/>
            </w:tcBorders>
            <w:shd w:val="clear" w:color="auto" w:fill="FFFFFF"/>
          </w:tcPr>
          <w:p w14:paraId="3CEA795B" w14:textId="77777777" w:rsidR="00A966E9" w:rsidRPr="001476A7" w:rsidRDefault="00A966E9" w:rsidP="00A324E6">
            <w:pPr>
              <w:spacing w:line="180" w:lineRule="exact"/>
              <w:rPr>
                <w:rFonts w:ascii="Meiryo UI" w:eastAsia="Meiryo UI" w:hAnsi="Meiryo UI"/>
                <w:sz w:val="18"/>
                <w:szCs w:val="20"/>
              </w:rPr>
            </w:pPr>
          </w:p>
        </w:tc>
      </w:tr>
      <w:tr w:rsidR="00A966E9" w:rsidRPr="00A3700F" w14:paraId="05D0474E" w14:textId="0A3E6730" w:rsidTr="00A324E6">
        <w:trPr>
          <w:trHeight w:val="132"/>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tcPr>
          <w:p w14:paraId="70CE9CBA" w14:textId="55DF75D4"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環境保全</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tcPr>
          <w:p w14:paraId="415F731F" w14:textId="5C080769"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環境保全への取組</w:t>
            </w:r>
          </w:p>
        </w:tc>
        <w:tc>
          <w:tcPr>
            <w:tcW w:w="1134" w:type="dxa"/>
            <w:vMerge/>
            <w:tcBorders>
              <w:left w:val="single" w:sz="6" w:space="0" w:color="999999"/>
              <w:right w:val="single" w:sz="6" w:space="0" w:color="999999"/>
            </w:tcBorders>
            <w:shd w:val="clear" w:color="auto" w:fill="FFFFFF"/>
          </w:tcPr>
          <w:p w14:paraId="170948B9" w14:textId="77777777" w:rsidR="00A966E9" w:rsidRPr="00BF7A65" w:rsidRDefault="00A966E9" w:rsidP="00A324E6">
            <w:pPr>
              <w:spacing w:line="180" w:lineRule="exact"/>
              <w:rPr>
                <w:rFonts w:ascii="Meiryo UI" w:eastAsia="Meiryo UI" w:hAnsi="Meiryo UI"/>
                <w:sz w:val="18"/>
                <w:szCs w:val="20"/>
              </w:rPr>
            </w:pPr>
          </w:p>
        </w:tc>
      </w:tr>
      <w:tr w:rsidR="00A966E9" w:rsidRPr="00BF7A65" w14:paraId="4849C11F" w14:textId="5A37A218" w:rsidTr="00A324E6">
        <w:trPr>
          <w:trHeight w:val="10"/>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hideMark/>
          </w:tcPr>
          <w:p w14:paraId="5A4B3F9B" w14:textId="77777777"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持続可能性</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hideMark/>
          </w:tcPr>
          <w:p w14:paraId="13D40829" w14:textId="77777777"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持続可能な施設運営・展示会等の開催促進</w:t>
            </w:r>
          </w:p>
        </w:tc>
        <w:tc>
          <w:tcPr>
            <w:tcW w:w="1134" w:type="dxa"/>
            <w:vMerge/>
            <w:tcBorders>
              <w:left w:val="single" w:sz="6" w:space="0" w:color="999999"/>
              <w:right w:val="single" w:sz="6" w:space="0" w:color="999999"/>
            </w:tcBorders>
            <w:shd w:val="clear" w:color="auto" w:fill="FFFFFF"/>
          </w:tcPr>
          <w:p w14:paraId="23525819" w14:textId="77777777" w:rsidR="00A966E9" w:rsidRPr="00BF7A65" w:rsidRDefault="00A966E9" w:rsidP="00A324E6">
            <w:pPr>
              <w:spacing w:line="180" w:lineRule="exact"/>
              <w:rPr>
                <w:rFonts w:ascii="Meiryo UI" w:eastAsia="Meiryo UI" w:hAnsi="Meiryo UI"/>
                <w:sz w:val="18"/>
                <w:szCs w:val="20"/>
              </w:rPr>
            </w:pPr>
          </w:p>
        </w:tc>
      </w:tr>
      <w:tr w:rsidR="00A966E9" w:rsidRPr="00BF7A65" w14:paraId="0130577D" w14:textId="290A87B5" w:rsidTr="00A324E6">
        <w:trPr>
          <w:trHeight w:val="79"/>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hideMark/>
          </w:tcPr>
          <w:p w14:paraId="50828CE4" w14:textId="77777777"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廃棄物管理</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hideMark/>
          </w:tcPr>
          <w:p w14:paraId="3B63DD5F" w14:textId="77777777"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廃棄物の適正管理・削減</w:t>
            </w:r>
          </w:p>
        </w:tc>
        <w:tc>
          <w:tcPr>
            <w:tcW w:w="1134" w:type="dxa"/>
            <w:vMerge/>
            <w:tcBorders>
              <w:left w:val="single" w:sz="6" w:space="0" w:color="999999"/>
              <w:right w:val="single" w:sz="6" w:space="0" w:color="999999"/>
            </w:tcBorders>
            <w:shd w:val="clear" w:color="auto" w:fill="FFFFFF"/>
          </w:tcPr>
          <w:p w14:paraId="1404EF51" w14:textId="77777777" w:rsidR="00A966E9" w:rsidRPr="00BF7A65" w:rsidRDefault="00A966E9" w:rsidP="00A324E6">
            <w:pPr>
              <w:spacing w:line="180" w:lineRule="exact"/>
              <w:rPr>
                <w:rFonts w:ascii="Meiryo UI" w:eastAsia="Meiryo UI" w:hAnsi="Meiryo UI"/>
                <w:sz w:val="18"/>
                <w:szCs w:val="20"/>
              </w:rPr>
            </w:pPr>
          </w:p>
        </w:tc>
      </w:tr>
      <w:tr w:rsidR="00A966E9" w:rsidRPr="00BF7A65" w14:paraId="1B7E8E89" w14:textId="1C5DB19F" w:rsidTr="00A324E6">
        <w:trPr>
          <w:trHeight w:val="79"/>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hideMark/>
          </w:tcPr>
          <w:p w14:paraId="3698FEF3" w14:textId="66F17509"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エネルギー</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hideMark/>
          </w:tcPr>
          <w:p w14:paraId="26796E05" w14:textId="73A79631"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6"/>
                <w:szCs w:val="18"/>
              </w:rPr>
              <w:t>再生可能エネルギーの利用促進、使用料・消費量の削減、省エネの推進</w:t>
            </w:r>
          </w:p>
        </w:tc>
        <w:tc>
          <w:tcPr>
            <w:tcW w:w="1134" w:type="dxa"/>
            <w:vMerge/>
            <w:tcBorders>
              <w:left w:val="single" w:sz="6" w:space="0" w:color="999999"/>
              <w:right w:val="single" w:sz="6" w:space="0" w:color="999999"/>
            </w:tcBorders>
            <w:shd w:val="clear" w:color="auto" w:fill="FFFFFF"/>
          </w:tcPr>
          <w:p w14:paraId="5173E745" w14:textId="77777777" w:rsidR="00A966E9" w:rsidRPr="00BF7A65" w:rsidRDefault="00A966E9" w:rsidP="00A324E6">
            <w:pPr>
              <w:spacing w:line="180" w:lineRule="exact"/>
              <w:rPr>
                <w:rFonts w:ascii="Meiryo UI" w:eastAsia="Meiryo UI" w:hAnsi="Meiryo UI"/>
                <w:sz w:val="18"/>
                <w:szCs w:val="20"/>
              </w:rPr>
            </w:pPr>
          </w:p>
        </w:tc>
      </w:tr>
      <w:tr w:rsidR="00A966E9" w:rsidRPr="00BF7A65" w14:paraId="55E096D7" w14:textId="667C18FB" w:rsidTr="00A324E6">
        <w:trPr>
          <w:trHeight w:val="10"/>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hideMark/>
          </w:tcPr>
          <w:p w14:paraId="612ED3A4" w14:textId="77777777"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緑化の維持・促進</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hideMark/>
          </w:tcPr>
          <w:p w14:paraId="5C7A2B6B" w14:textId="77777777"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施設内緑化の維持・促進</w:t>
            </w:r>
          </w:p>
        </w:tc>
        <w:tc>
          <w:tcPr>
            <w:tcW w:w="1134" w:type="dxa"/>
            <w:vMerge/>
            <w:tcBorders>
              <w:left w:val="single" w:sz="6" w:space="0" w:color="999999"/>
              <w:right w:val="single" w:sz="6" w:space="0" w:color="999999"/>
            </w:tcBorders>
            <w:shd w:val="clear" w:color="auto" w:fill="FFFFFF"/>
          </w:tcPr>
          <w:p w14:paraId="41D749FF" w14:textId="77777777" w:rsidR="00A966E9" w:rsidRPr="00BF7A65" w:rsidRDefault="00A966E9" w:rsidP="00A324E6">
            <w:pPr>
              <w:spacing w:line="180" w:lineRule="exact"/>
              <w:rPr>
                <w:rFonts w:ascii="Meiryo UI" w:eastAsia="Meiryo UI" w:hAnsi="Meiryo UI"/>
                <w:sz w:val="18"/>
                <w:szCs w:val="20"/>
              </w:rPr>
            </w:pPr>
          </w:p>
        </w:tc>
      </w:tr>
      <w:tr w:rsidR="00A966E9" w:rsidRPr="00BF7A65" w14:paraId="7BF84D55" w14:textId="7B3E9C4A" w:rsidTr="00A324E6">
        <w:trPr>
          <w:trHeight w:val="82"/>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hideMark/>
          </w:tcPr>
          <w:p w14:paraId="24079052" w14:textId="77777777"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環境負荷低減</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hideMark/>
          </w:tcPr>
          <w:p w14:paraId="513867F0" w14:textId="77777777"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環境負荷データの取得・分析・活用</w:t>
            </w:r>
          </w:p>
        </w:tc>
        <w:tc>
          <w:tcPr>
            <w:tcW w:w="1134" w:type="dxa"/>
            <w:vMerge/>
            <w:tcBorders>
              <w:left w:val="single" w:sz="6" w:space="0" w:color="999999"/>
              <w:right w:val="single" w:sz="6" w:space="0" w:color="999999"/>
            </w:tcBorders>
            <w:shd w:val="clear" w:color="auto" w:fill="FFFFFF"/>
          </w:tcPr>
          <w:p w14:paraId="2BFECF3A" w14:textId="77777777" w:rsidR="00A966E9" w:rsidRPr="00BF7A65" w:rsidRDefault="00A966E9" w:rsidP="00A324E6">
            <w:pPr>
              <w:spacing w:line="180" w:lineRule="exact"/>
              <w:rPr>
                <w:rFonts w:ascii="Meiryo UI" w:eastAsia="Meiryo UI" w:hAnsi="Meiryo UI"/>
                <w:sz w:val="18"/>
                <w:szCs w:val="20"/>
              </w:rPr>
            </w:pPr>
          </w:p>
        </w:tc>
      </w:tr>
      <w:tr w:rsidR="00A966E9" w:rsidRPr="00BF7A65" w14:paraId="78901E85" w14:textId="69609FC9" w:rsidTr="00A324E6">
        <w:trPr>
          <w:trHeight w:val="79"/>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hideMark/>
          </w:tcPr>
          <w:p w14:paraId="7FBBAC56" w14:textId="38E54C92"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適切な調達</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hideMark/>
          </w:tcPr>
          <w:p w14:paraId="5DCF6630" w14:textId="176A69D1"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持続可能な調達への配慮（人権、環境等）</w:t>
            </w:r>
          </w:p>
        </w:tc>
        <w:tc>
          <w:tcPr>
            <w:tcW w:w="1134" w:type="dxa"/>
            <w:vMerge/>
            <w:tcBorders>
              <w:left w:val="single" w:sz="6" w:space="0" w:color="999999"/>
              <w:right w:val="single" w:sz="6" w:space="0" w:color="999999"/>
            </w:tcBorders>
            <w:shd w:val="clear" w:color="auto" w:fill="FFFFFF"/>
          </w:tcPr>
          <w:p w14:paraId="3ADED94E" w14:textId="77777777" w:rsidR="00A966E9" w:rsidRPr="001476A7" w:rsidRDefault="00A966E9" w:rsidP="00A324E6">
            <w:pPr>
              <w:spacing w:line="180" w:lineRule="exact"/>
              <w:rPr>
                <w:rFonts w:ascii="Meiryo UI" w:eastAsia="Meiryo UI" w:hAnsi="Meiryo UI"/>
                <w:sz w:val="18"/>
                <w:szCs w:val="20"/>
              </w:rPr>
            </w:pPr>
          </w:p>
        </w:tc>
      </w:tr>
      <w:tr w:rsidR="00A966E9" w:rsidRPr="00BF7A65" w14:paraId="5520202E" w14:textId="124365C6" w:rsidTr="00A324E6">
        <w:trPr>
          <w:trHeight w:val="10"/>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hideMark/>
          </w:tcPr>
          <w:p w14:paraId="4BEFC169" w14:textId="77777777"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温室効果ガス排出総量削減</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hideMark/>
          </w:tcPr>
          <w:p w14:paraId="47DBC4F7" w14:textId="56944E10"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温室効果ガス総量削減義務の達成、Scope１-３の測定</w:t>
            </w:r>
          </w:p>
        </w:tc>
        <w:tc>
          <w:tcPr>
            <w:tcW w:w="1134" w:type="dxa"/>
            <w:vMerge/>
            <w:tcBorders>
              <w:left w:val="single" w:sz="6" w:space="0" w:color="999999"/>
              <w:right w:val="single" w:sz="6" w:space="0" w:color="999999"/>
            </w:tcBorders>
            <w:shd w:val="clear" w:color="auto" w:fill="FFFFFF"/>
          </w:tcPr>
          <w:p w14:paraId="3EA407A4" w14:textId="77777777" w:rsidR="00A966E9" w:rsidRPr="00BF7A65" w:rsidRDefault="00A966E9" w:rsidP="00A324E6">
            <w:pPr>
              <w:spacing w:line="180" w:lineRule="exact"/>
              <w:rPr>
                <w:rFonts w:ascii="Meiryo UI" w:eastAsia="Meiryo UI" w:hAnsi="Meiryo UI"/>
                <w:sz w:val="18"/>
                <w:szCs w:val="20"/>
              </w:rPr>
            </w:pPr>
          </w:p>
        </w:tc>
      </w:tr>
      <w:tr w:rsidR="00A966E9" w:rsidRPr="00BF7A65" w14:paraId="63FEBAFD" w14:textId="35C5E696" w:rsidTr="00A324E6">
        <w:trPr>
          <w:trHeight w:val="19"/>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hideMark/>
          </w:tcPr>
          <w:p w14:paraId="4C7F667E" w14:textId="2F2FA466"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生物多様性</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hideMark/>
          </w:tcPr>
          <w:p w14:paraId="4E8BCB2F" w14:textId="77777777"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自然共生社会への貢献</w:t>
            </w:r>
          </w:p>
        </w:tc>
        <w:tc>
          <w:tcPr>
            <w:tcW w:w="1134" w:type="dxa"/>
            <w:vMerge/>
            <w:tcBorders>
              <w:left w:val="single" w:sz="6" w:space="0" w:color="999999"/>
              <w:right w:val="single" w:sz="6" w:space="0" w:color="999999"/>
            </w:tcBorders>
            <w:shd w:val="clear" w:color="auto" w:fill="FFFFFF"/>
          </w:tcPr>
          <w:p w14:paraId="042BD154" w14:textId="77777777" w:rsidR="00A966E9" w:rsidRPr="00BF7A65" w:rsidRDefault="00A966E9" w:rsidP="00A324E6">
            <w:pPr>
              <w:spacing w:line="180" w:lineRule="exact"/>
              <w:rPr>
                <w:rFonts w:ascii="Meiryo UI" w:eastAsia="Meiryo UI" w:hAnsi="Meiryo UI"/>
                <w:sz w:val="18"/>
                <w:szCs w:val="20"/>
              </w:rPr>
            </w:pPr>
          </w:p>
        </w:tc>
      </w:tr>
      <w:tr w:rsidR="00A966E9" w:rsidRPr="00BF7A65" w14:paraId="4EEC1B16" w14:textId="200A25E9" w:rsidTr="00A324E6">
        <w:trPr>
          <w:trHeight w:val="19"/>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tcPr>
          <w:p w14:paraId="4E8C89D7" w14:textId="0992B102"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原材料</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tcPr>
          <w:p w14:paraId="0090D29A" w14:textId="73ECB73B"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環境負荷の少ない製品の使用・開発、リサイクル、リユース、リデュースの推進</w:t>
            </w:r>
          </w:p>
        </w:tc>
        <w:tc>
          <w:tcPr>
            <w:tcW w:w="1134" w:type="dxa"/>
            <w:vMerge/>
            <w:tcBorders>
              <w:left w:val="single" w:sz="6" w:space="0" w:color="999999"/>
              <w:right w:val="single" w:sz="6" w:space="0" w:color="999999"/>
            </w:tcBorders>
            <w:shd w:val="clear" w:color="auto" w:fill="FFFFFF"/>
          </w:tcPr>
          <w:p w14:paraId="405D1D6F" w14:textId="77777777" w:rsidR="00A966E9" w:rsidRDefault="00A966E9" w:rsidP="00A324E6">
            <w:pPr>
              <w:spacing w:line="180" w:lineRule="exact"/>
              <w:rPr>
                <w:rFonts w:ascii="Meiryo UI" w:eastAsia="Meiryo UI" w:hAnsi="Meiryo UI"/>
                <w:sz w:val="18"/>
                <w:szCs w:val="20"/>
              </w:rPr>
            </w:pPr>
          </w:p>
        </w:tc>
      </w:tr>
      <w:tr w:rsidR="00A966E9" w:rsidRPr="00BF7A65" w14:paraId="2BEEED46" w14:textId="77777777" w:rsidTr="00A324E6">
        <w:trPr>
          <w:trHeight w:val="19"/>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tcPr>
          <w:p w14:paraId="65E4BA57" w14:textId="4BDE8365"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有害物質</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tcPr>
          <w:p w14:paraId="12CD966B" w14:textId="3CFA7FCF" w:rsidR="00A966E9" w:rsidRPr="0031697D" w:rsidRDefault="00A966E9" w:rsidP="00A324E6">
            <w:pPr>
              <w:autoSpaceDE w:val="0"/>
              <w:autoSpaceDN w:val="0"/>
              <w:adjustRightInd w:val="0"/>
              <w:spacing w:line="180" w:lineRule="exact"/>
              <w:jc w:val="left"/>
              <w:rPr>
                <w:rFonts w:ascii="Meiryo UI" w:eastAsia="Meiryo UI" w:hAnsi="Meiryo UI"/>
                <w:color w:val="000000" w:themeColor="text1"/>
                <w:sz w:val="18"/>
                <w:szCs w:val="18"/>
              </w:rPr>
            </w:pPr>
            <w:r w:rsidRPr="0031697D">
              <w:rPr>
                <w:rFonts w:ascii="Meiryo UI" w:eastAsia="Meiryo UI" w:hAnsi="Meiryo UI" w:cs="MeiryoUI" w:hint="eastAsia"/>
                <w:color w:val="000000" w:themeColor="text1"/>
                <w:kern w:val="0"/>
                <w:sz w:val="18"/>
                <w:szCs w:val="18"/>
              </w:rPr>
              <w:t>⼈体に有害な物質への適切な対応推進</w:t>
            </w:r>
          </w:p>
        </w:tc>
        <w:tc>
          <w:tcPr>
            <w:tcW w:w="1134" w:type="dxa"/>
            <w:vMerge/>
            <w:tcBorders>
              <w:left w:val="single" w:sz="6" w:space="0" w:color="999999"/>
              <w:right w:val="single" w:sz="6" w:space="0" w:color="999999"/>
            </w:tcBorders>
            <w:shd w:val="clear" w:color="auto" w:fill="FFFFFF"/>
          </w:tcPr>
          <w:p w14:paraId="74102F2E" w14:textId="77777777" w:rsidR="00A966E9" w:rsidRDefault="00A966E9" w:rsidP="00A324E6">
            <w:pPr>
              <w:spacing w:line="180" w:lineRule="exact"/>
              <w:rPr>
                <w:rFonts w:ascii="Meiryo UI" w:eastAsia="Meiryo UI" w:hAnsi="Meiryo UI"/>
                <w:sz w:val="18"/>
                <w:szCs w:val="20"/>
              </w:rPr>
            </w:pPr>
          </w:p>
        </w:tc>
      </w:tr>
      <w:tr w:rsidR="00A966E9" w:rsidRPr="00BF7A65" w14:paraId="5EEDED97" w14:textId="4F3EF13B" w:rsidTr="00A324E6">
        <w:trPr>
          <w:trHeight w:val="19"/>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tcPr>
          <w:p w14:paraId="415938CC" w14:textId="59210B98"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水と廃水</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tcPr>
          <w:p w14:paraId="16E4B484" w14:textId="0EAAEE2B"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使用量、消費量、取水、排水、リサイクルへの配慮</w:t>
            </w:r>
          </w:p>
        </w:tc>
        <w:tc>
          <w:tcPr>
            <w:tcW w:w="1134" w:type="dxa"/>
            <w:vMerge/>
            <w:tcBorders>
              <w:left w:val="single" w:sz="6" w:space="0" w:color="999999"/>
              <w:right w:val="single" w:sz="6" w:space="0" w:color="999999"/>
            </w:tcBorders>
            <w:shd w:val="clear" w:color="auto" w:fill="FFFFFF"/>
          </w:tcPr>
          <w:p w14:paraId="3CB95055" w14:textId="77777777" w:rsidR="00A966E9" w:rsidRDefault="00A966E9" w:rsidP="00A324E6">
            <w:pPr>
              <w:spacing w:line="180" w:lineRule="exact"/>
              <w:rPr>
                <w:rFonts w:ascii="Meiryo UI" w:eastAsia="Meiryo UI" w:hAnsi="Meiryo UI"/>
                <w:sz w:val="18"/>
                <w:szCs w:val="20"/>
              </w:rPr>
            </w:pPr>
          </w:p>
        </w:tc>
      </w:tr>
      <w:tr w:rsidR="00A966E9" w:rsidRPr="00BF7A65" w14:paraId="0CA88717" w14:textId="77777777" w:rsidTr="00A324E6">
        <w:trPr>
          <w:trHeight w:val="18"/>
        </w:trPr>
        <w:tc>
          <w:tcPr>
            <w:tcW w:w="2610" w:type="dxa"/>
            <w:tcBorders>
              <w:top w:val="single" w:sz="6" w:space="0" w:color="999999"/>
              <w:left w:val="single" w:sz="6" w:space="0" w:color="999999"/>
              <w:bottom w:val="single" w:sz="6" w:space="0" w:color="999999"/>
              <w:right w:val="single" w:sz="6" w:space="0" w:color="999999"/>
            </w:tcBorders>
            <w:tcMar>
              <w:top w:w="120" w:type="dxa"/>
              <w:left w:w="240" w:type="dxa"/>
              <w:bottom w:w="120" w:type="dxa"/>
              <w:right w:w="240" w:type="dxa"/>
            </w:tcMar>
            <w:vAlign w:val="center"/>
          </w:tcPr>
          <w:p w14:paraId="3DF467AD" w14:textId="6D964D37" w:rsidR="00A966E9" w:rsidRPr="0031697D" w:rsidRDefault="00A966E9" w:rsidP="00A324E6">
            <w:pPr>
              <w:spacing w:line="1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工場</w:t>
            </w:r>
          </w:p>
        </w:tc>
        <w:tc>
          <w:tcPr>
            <w:tcW w:w="5130" w:type="dxa"/>
            <w:tcBorders>
              <w:top w:val="single" w:sz="6" w:space="0" w:color="999999"/>
              <w:left w:val="single" w:sz="6" w:space="0" w:color="999999"/>
              <w:bottom w:val="single" w:sz="6" w:space="0" w:color="999999"/>
              <w:right w:val="single" w:sz="6" w:space="0" w:color="999999"/>
            </w:tcBorders>
            <w:shd w:val="clear" w:color="auto" w:fill="FFFFFF"/>
            <w:tcMar>
              <w:top w:w="120" w:type="dxa"/>
              <w:left w:w="240" w:type="dxa"/>
              <w:bottom w:w="120" w:type="dxa"/>
              <w:right w:w="240" w:type="dxa"/>
            </w:tcMar>
            <w:vAlign w:val="center"/>
          </w:tcPr>
          <w:p w14:paraId="643A24A6" w14:textId="04E8B5CF" w:rsidR="00A966E9" w:rsidRPr="0031697D" w:rsidRDefault="00A966E9" w:rsidP="00A324E6">
            <w:pPr>
              <w:autoSpaceDE w:val="0"/>
              <w:autoSpaceDN w:val="0"/>
              <w:adjustRightInd w:val="0"/>
              <w:spacing w:line="180" w:lineRule="exact"/>
              <w:jc w:val="left"/>
              <w:rPr>
                <w:rFonts w:ascii="Meiryo UI" w:eastAsia="Meiryo UI" w:hAnsi="Meiryo UI"/>
                <w:color w:val="000000" w:themeColor="text1"/>
                <w:sz w:val="18"/>
                <w:szCs w:val="20"/>
              </w:rPr>
            </w:pPr>
            <w:r w:rsidRPr="0031697D">
              <w:rPr>
                <w:rFonts w:ascii="Meiryo UI" w:eastAsia="Meiryo UI" w:hAnsi="Meiryo UI" w:cs="MeiryoUI" w:hint="eastAsia"/>
                <w:color w:val="000000" w:themeColor="text1"/>
                <w:kern w:val="0"/>
                <w:sz w:val="18"/>
                <w:szCs w:val="18"/>
              </w:rPr>
              <w:t>環境汚染の防⽌に配慮した排気・排⽔・汚泥・化学物質の処理</w:t>
            </w:r>
          </w:p>
        </w:tc>
        <w:tc>
          <w:tcPr>
            <w:tcW w:w="1134" w:type="dxa"/>
            <w:tcBorders>
              <w:left w:val="single" w:sz="6" w:space="0" w:color="999999"/>
              <w:bottom w:val="single" w:sz="6" w:space="0" w:color="999999"/>
              <w:right w:val="single" w:sz="6" w:space="0" w:color="999999"/>
            </w:tcBorders>
            <w:shd w:val="clear" w:color="auto" w:fill="FFFFFF"/>
          </w:tcPr>
          <w:p w14:paraId="259CD51D" w14:textId="77777777" w:rsidR="00A966E9" w:rsidRDefault="00A966E9" w:rsidP="00A324E6">
            <w:pPr>
              <w:spacing w:line="180" w:lineRule="exact"/>
              <w:rPr>
                <w:rFonts w:ascii="Meiryo UI" w:eastAsia="Meiryo UI" w:hAnsi="Meiryo UI"/>
                <w:sz w:val="18"/>
                <w:szCs w:val="20"/>
              </w:rPr>
            </w:pPr>
          </w:p>
        </w:tc>
      </w:tr>
    </w:tbl>
    <w:p w14:paraId="4E396135" w14:textId="77777777" w:rsidR="00A324E6" w:rsidRDefault="00A324E6" w:rsidP="00A90283">
      <w:pPr>
        <w:widowControl/>
        <w:spacing w:line="280" w:lineRule="exact"/>
        <w:jc w:val="left"/>
        <w:rPr>
          <w:rFonts w:ascii="Meiryo UI" w:eastAsia="Meiryo UI" w:hAnsi="Meiryo UI"/>
          <w:b/>
          <w:bCs/>
          <w:color w:val="ED0000"/>
          <w:sz w:val="24"/>
          <w:szCs w:val="28"/>
        </w:rPr>
      </w:pPr>
    </w:p>
    <w:p w14:paraId="035D48B6" w14:textId="002975F1" w:rsidR="002B092B" w:rsidRPr="00B43D6E" w:rsidRDefault="001476A7" w:rsidP="00A90283">
      <w:pPr>
        <w:widowControl/>
        <w:spacing w:line="280" w:lineRule="exact"/>
        <w:jc w:val="left"/>
        <w:rPr>
          <w:rFonts w:ascii="Meiryo UI" w:eastAsia="Meiryo UI" w:hAnsi="Meiryo UI"/>
          <w:b/>
          <w:bCs/>
          <w:color w:val="ED0000"/>
          <w:sz w:val="24"/>
          <w:szCs w:val="28"/>
        </w:rPr>
      </w:pPr>
      <w:r w:rsidRPr="00B43D6E">
        <w:rPr>
          <w:rFonts w:ascii="Meiryo UI" w:eastAsia="Meiryo UI" w:hAnsi="Meiryo UI" w:hint="eastAsia"/>
          <w:b/>
          <w:bCs/>
          <w:color w:val="ED0000"/>
          <w:sz w:val="24"/>
          <w:szCs w:val="28"/>
        </w:rPr>
        <w:lastRenderedPageBreak/>
        <w:t>３</w:t>
      </w:r>
      <w:r w:rsidR="002B092B" w:rsidRPr="00B43D6E">
        <w:rPr>
          <w:rFonts w:ascii="Meiryo UI" w:eastAsia="Meiryo UI" w:hAnsi="Meiryo UI" w:hint="eastAsia"/>
          <w:b/>
          <w:bCs/>
          <w:color w:val="ED0000"/>
          <w:sz w:val="24"/>
          <w:szCs w:val="28"/>
        </w:rPr>
        <w:t>．</w:t>
      </w:r>
      <w:r w:rsidR="00EE5248">
        <w:rPr>
          <w:rFonts w:ascii="Meiryo UI" w:eastAsia="Meiryo UI" w:hAnsi="Meiryo UI" w:hint="eastAsia"/>
          <w:b/>
          <w:bCs/>
          <w:color w:val="ED0000"/>
          <w:sz w:val="24"/>
          <w:szCs w:val="28"/>
        </w:rPr>
        <w:t>社会的責任の実践</w:t>
      </w:r>
    </w:p>
    <w:p w14:paraId="67BC182E" w14:textId="5E9CB5C1" w:rsidR="002B092B" w:rsidRPr="00B43D6E" w:rsidRDefault="009F2B25" w:rsidP="00F16E69">
      <w:pPr>
        <w:spacing w:line="280" w:lineRule="exact"/>
        <w:rPr>
          <w:rFonts w:ascii="Meiryo UI" w:eastAsia="Meiryo UI" w:hAnsi="Meiryo UI"/>
          <w:b/>
          <w:bCs/>
          <w:color w:val="ED0000"/>
        </w:rPr>
      </w:pPr>
      <w:r w:rsidRPr="00B43D6E">
        <w:rPr>
          <w:rFonts w:ascii="Meiryo UI" w:eastAsia="Meiryo UI" w:hAnsi="Meiryo UI" w:hint="eastAsia"/>
          <w:b/>
          <w:bCs/>
          <w:color w:val="ED0000"/>
        </w:rPr>
        <w:t xml:space="preserve">　　・ 私たちは、法令を遵守し、社会倫理に適合した良識な活動を行います。</w:t>
      </w:r>
    </w:p>
    <w:tbl>
      <w:tblPr>
        <w:tblW w:w="891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160"/>
        <w:gridCol w:w="5580"/>
        <w:gridCol w:w="1170"/>
      </w:tblGrid>
      <w:tr w:rsidR="005161A6" w:rsidRPr="00A90283" w14:paraId="6457DA1F" w14:textId="45DED24A" w:rsidTr="00A966E9">
        <w:trPr>
          <w:trHeight w:val="7"/>
          <w:tblHeader/>
        </w:trPr>
        <w:tc>
          <w:tcPr>
            <w:tcW w:w="2160" w:type="dxa"/>
            <w:shd w:val="clear" w:color="auto" w:fill="FFCCCC"/>
            <w:tcMar>
              <w:top w:w="120" w:type="dxa"/>
              <w:left w:w="240" w:type="dxa"/>
              <w:bottom w:w="120" w:type="dxa"/>
              <w:right w:w="240" w:type="dxa"/>
            </w:tcMar>
            <w:vAlign w:val="center"/>
            <w:hideMark/>
          </w:tcPr>
          <w:p w14:paraId="032B14C2" w14:textId="5F283563" w:rsidR="005161A6" w:rsidRPr="00A90283" w:rsidRDefault="005161A6" w:rsidP="0029543A">
            <w:pPr>
              <w:spacing w:line="240" w:lineRule="exact"/>
              <w:jc w:val="center"/>
              <w:rPr>
                <w:rFonts w:ascii="Meiryo UI" w:eastAsia="Meiryo UI" w:hAnsi="Meiryo UI"/>
                <w:szCs w:val="21"/>
              </w:rPr>
            </w:pPr>
            <w:r>
              <w:rPr>
                <w:rFonts w:ascii="Meiryo UI" w:eastAsia="Meiryo UI" w:hAnsi="Meiryo UI" w:hint="eastAsia"/>
              </w:rPr>
              <w:t>重要なタスク</w:t>
            </w:r>
          </w:p>
        </w:tc>
        <w:tc>
          <w:tcPr>
            <w:tcW w:w="5580" w:type="dxa"/>
            <w:shd w:val="clear" w:color="auto" w:fill="FFCCCC"/>
            <w:tcMar>
              <w:top w:w="120" w:type="dxa"/>
              <w:left w:w="240" w:type="dxa"/>
              <w:bottom w:w="120" w:type="dxa"/>
              <w:right w:w="240" w:type="dxa"/>
            </w:tcMar>
            <w:vAlign w:val="center"/>
            <w:hideMark/>
          </w:tcPr>
          <w:p w14:paraId="26C81199" w14:textId="0298ECFC" w:rsidR="005161A6" w:rsidRPr="00A90283" w:rsidRDefault="005161A6" w:rsidP="0029543A">
            <w:pPr>
              <w:spacing w:line="240" w:lineRule="exact"/>
              <w:jc w:val="center"/>
              <w:rPr>
                <w:rFonts w:ascii="Meiryo UI" w:eastAsia="Meiryo UI" w:hAnsi="Meiryo UI"/>
                <w:szCs w:val="21"/>
              </w:rPr>
            </w:pPr>
            <w:r>
              <w:rPr>
                <w:rFonts w:ascii="Meiryo UI" w:eastAsia="Meiryo UI" w:hAnsi="Meiryo UI" w:hint="eastAsia"/>
              </w:rPr>
              <w:t>具体的な取組み内容</w:t>
            </w:r>
          </w:p>
        </w:tc>
        <w:tc>
          <w:tcPr>
            <w:tcW w:w="1170" w:type="dxa"/>
            <w:shd w:val="clear" w:color="auto" w:fill="FFCCCC"/>
          </w:tcPr>
          <w:p w14:paraId="10362BE4" w14:textId="618991E7" w:rsidR="005161A6" w:rsidRDefault="005161A6" w:rsidP="0029543A">
            <w:pPr>
              <w:spacing w:line="240" w:lineRule="exact"/>
              <w:jc w:val="center"/>
              <w:rPr>
                <w:rFonts w:ascii="Meiryo UI" w:eastAsia="Meiryo UI" w:hAnsi="Meiryo UI"/>
              </w:rPr>
            </w:pPr>
            <w:r>
              <w:rPr>
                <w:rFonts w:ascii="Meiryo UI" w:eastAsia="Meiryo UI" w:hAnsi="Meiryo UI" w:hint="eastAsia"/>
              </w:rPr>
              <w:t>対SDGs</w:t>
            </w:r>
          </w:p>
        </w:tc>
      </w:tr>
      <w:tr w:rsidR="005161A6" w:rsidRPr="00BF7A65" w14:paraId="0C4C6CDC" w14:textId="093E767D" w:rsidTr="00A966E9">
        <w:trPr>
          <w:trHeight w:val="128"/>
        </w:trPr>
        <w:tc>
          <w:tcPr>
            <w:tcW w:w="2160" w:type="dxa"/>
            <w:tcMar>
              <w:top w:w="120" w:type="dxa"/>
              <w:left w:w="240" w:type="dxa"/>
              <w:bottom w:w="120" w:type="dxa"/>
              <w:right w:w="240" w:type="dxa"/>
            </w:tcMar>
            <w:vAlign w:val="center"/>
            <w:hideMark/>
          </w:tcPr>
          <w:p w14:paraId="30F7329A"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リスクマネジメント</w:t>
            </w:r>
          </w:p>
        </w:tc>
        <w:tc>
          <w:tcPr>
            <w:tcW w:w="5580" w:type="dxa"/>
            <w:tcMar>
              <w:top w:w="120" w:type="dxa"/>
              <w:left w:w="240" w:type="dxa"/>
              <w:bottom w:w="120" w:type="dxa"/>
              <w:right w:w="240" w:type="dxa"/>
            </w:tcMar>
            <w:vAlign w:val="center"/>
            <w:hideMark/>
          </w:tcPr>
          <w:p w14:paraId="165D171D"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リスクマネジメント体制の維持・強化</w:t>
            </w:r>
          </w:p>
        </w:tc>
        <w:tc>
          <w:tcPr>
            <w:tcW w:w="1170" w:type="dxa"/>
            <w:vMerge w:val="restart"/>
          </w:tcPr>
          <w:p w14:paraId="00A10F5E" w14:textId="04A9C3A6" w:rsidR="005161A6" w:rsidRDefault="005161A6" w:rsidP="00A44561">
            <w:pPr>
              <w:spacing w:line="220" w:lineRule="exact"/>
              <w:jc w:val="center"/>
              <w:rPr>
                <w:rFonts w:ascii="Meiryo UI" w:eastAsia="Meiryo UI" w:hAnsi="Meiryo UI"/>
                <w:sz w:val="18"/>
                <w:szCs w:val="20"/>
              </w:rPr>
            </w:pPr>
          </w:p>
          <w:p w14:paraId="73CB31D0" w14:textId="77777777" w:rsidR="0037314E" w:rsidRDefault="0037314E" w:rsidP="00A44561">
            <w:pPr>
              <w:spacing w:line="220" w:lineRule="exact"/>
              <w:jc w:val="center"/>
              <w:rPr>
                <w:rFonts w:ascii="Meiryo UI" w:eastAsia="Meiryo UI" w:hAnsi="Meiryo UI"/>
                <w:sz w:val="18"/>
                <w:szCs w:val="20"/>
              </w:rPr>
            </w:pPr>
          </w:p>
          <w:p w14:paraId="61712DA6" w14:textId="77777777" w:rsidR="0037314E" w:rsidRDefault="0037314E" w:rsidP="00A44561">
            <w:pPr>
              <w:spacing w:line="220" w:lineRule="exact"/>
              <w:jc w:val="center"/>
              <w:rPr>
                <w:noProof/>
              </w:rPr>
            </w:pPr>
          </w:p>
          <w:p w14:paraId="0137F807" w14:textId="07B5B86F" w:rsidR="0037314E" w:rsidRDefault="0037314E" w:rsidP="00A44561">
            <w:pPr>
              <w:spacing w:line="220" w:lineRule="exact"/>
              <w:jc w:val="center"/>
              <w:rPr>
                <w:rFonts w:ascii="Meiryo UI" w:eastAsia="Meiryo UI" w:hAnsi="Meiryo UI"/>
                <w:sz w:val="18"/>
                <w:szCs w:val="20"/>
              </w:rPr>
            </w:pPr>
            <w:r w:rsidRPr="00914E9A">
              <w:rPr>
                <w:noProof/>
              </w:rPr>
              <w:drawing>
                <wp:inline distT="0" distB="0" distL="0" distR="0" wp14:anchorId="140B53AB" wp14:editId="11958A8F">
                  <wp:extent cx="486583" cy="485242"/>
                  <wp:effectExtent l="0" t="0" r="8890" b="0"/>
                  <wp:docPr id="399967514" name="図 1" descr="アイコン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75152" name="図 1" descr="アイコン が含まれている画像&#10;&#10;AI によって生成されたコンテンツは間違っている可能性があります。"/>
                          <pic:cNvPicPr/>
                        </pic:nvPicPr>
                        <pic:blipFill>
                          <a:blip r:embed="rId10"/>
                          <a:stretch>
                            <a:fillRect/>
                          </a:stretch>
                        </pic:blipFill>
                        <pic:spPr>
                          <a:xfrm>
                            <a:off x="0" y="0"/>
                            <a:ext cx="505289" cy="503896"/>
                          </a:xfrm>
                          <a:prstGeom prst="rect">
                            <a:avLst/>
                          </a:prstGeom>
                        </pic:spPr>
                      </pic:pic>
                    </a:graphicData>
                  </a:graphic>
                </wp:inline>
              </w:drawing>
            </w:r>
          </w:p>
          <w:p w14:paraId="781284A1" w14:textId="77777777" w:rsidR="00A44561" w:rsidRDefault="00A44561" w:rsidP="00A44561">
            <w:pPr>
              <w:spacing w:line="220" w:lineRule="exact"/>
              <w:jc w:val="center"/>
              <w:rPr>
                <w:rFonts w:ascii="Meiryo UI" w:eastAsia="Meiryo UI" w:hAnsi="Meiryo UI"/>
                <w:sz w:val="18"/>
                <w:szCs w:val="20"/>
              </w:rPr>
            </w:pPr>
          </w:p>
          <w:p w14:paraId="677306B4" w14:textId="77777777" w:rsidR="00A44561" w:rsidRDefault="00A44561" w:rsidP="00A44561">
            <w:pPr>
              <w:spacing w:line="220" w:lineRule="exact"/>
              <w:jc w:val="center"/>
              <w:rPr>
                <w:rFonts w:ascii="Meiryo UI" w:eastAsia="Meiryo UI" w:hAnsi="Meiryo UI"/>
                <w:sz w:val="18"/>
                <w:szCs w:val="20"/>
              </w:rPr>
            </w:pPr>
          </w:p>
          <w:p w14:paraId="05D2CA1A" w14:textId="77777777" w:rsidR="00A44561" w:rsidRDefault="00A44561" w:rsidP="00A44561">
            <w:pPr>
              <w:spacing w:line="220" w:lineRule="exact"/>
              <w:jc w:val="center"/>
              <w:rPr>
                <w:rFonts w:ascii="Meiryo UI" w:eastAsia="Meiryo UI" w:hAnsi="Meiryo UI"/>
                <w:sz w:val="18"/>
                <w:szCs w:val="20"/>
              </w:rPr>
            </w:pPr>
          </w:p>
          <w:p w14:paraId="33E8C838" w14:textId="107AD096" w:rsidR="00A44561" w:rsidRDefault="00A44561" w:rsidP="00A44561">
            <w:pPr>
              <w:spacing w:line="220" w:lineRule="exact"/>
              <w:jc w:val="center"/>
              <w:rPr>
                <w:rFonts w:ascii="Meiryo UI" w:eastAsia="Meiryo UI" w:hAnsi="Meiryo UI"/>
                <w:sz w:val="18"/>
                <w:szCs w:val="20"/>
              </w:rPr>
            </w:pPr>
            <w:r w:rsidRPr="00914E9A">
              <w:rPr>
                <w:noProof/>
              </w:rPr>
              <w:drawing>
                <wp:inline distT="0" distB="0" distL="0" distR="0" wp14:anchorId="22108BF1" wp14:editId="6FD54F34">
                  <wp:extent cx="502473" cy="484913"/>
                  <wp:effectExtent l="0" t="0" r="0" b="0"/>
                  <wp:docPr id="723968894" name="図 1"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38698" name="図 1" descr="アイコン&#10;&#10;AI によって生成されたコンテンツは間違っている可能性があります。"/>
                          <pic:cNvPicPr/>
                        </pic:nvPicPr>
                        <pic:blipFill>
                          <a:blip r:embed="rId17"/>
                          <a:stretch>
                            <a:fillRect/>
                          </a:stretch>
                        </pic:blipFill>
                        <pic:spPr>
                          <a:xfrm>
                            <a:off x="0" y="0"/>
                            <a:ext cx="514387" cy="496411"/>
                          </a:xfrm>
                          <a:prstGeom prst="rect">
                            <a:avLst/>
                          </a:prstGeom>
                        </pic:spPr>
                      </pic:pic>
                    </a:graphicData>
                  </a:graphic>
                </wp:inline>
              </w:drawing>
            </w:r>
          </w:p>
          <w:p w14:paraId="6C24E4FF" w14:textId="77777777" w:rsidR="00A44561" w:rsidRDefault="00A44561" w:rsidP="00A44561">
            <w:pPr>
              <w:spacing w:line="220" w:lineRule="exact"/>
              <w:jc w:val="center"/>
              <w:rPr>
                <w:rFonts w:ascii="Meiryo UI" w:eastAsia="Meiryo UI" w:hAnsi="Meiryo UI"/>
                <w:sz w:val="18"/>
                <w:szCs w:val="20"/>
              </w:rPr>
            </w:pPr>
          </w:p>
          <w:p w14:paraId="56E8D981" w14:textId="77777777" w:rsidR="00A44561" w:rsidRDefault="00A44561" w:rsidP="00A44561">
            <w:pPr>
              <w:spacing w:line="220" w:lineRule="exact"/>
              <w:jc w:val="center"/>
              <w:rPr>
                <w:rFonts w:ascii="Meiryo UI" w:eastAsia="Meiryo UI" w:hAnsi="Meiryo UI"/>
                <w:sz w:val="18"/>
                <w:szCs w:val="20"/>
              </w:rPr>
            </w:pPr>
          </w:p>
          <w:p w14:paraId="4C54584A" w14:textId="77777777" w:rsidR="00A44561" w:rsidRDefault="00A44561" w:rsidP="00A44561">
            <w:pPr>
              <w:spacing w:line="220" w:lineRule="exact"/>
              <w:jc w:val="center"/>
              <w:rPr>
                <w:rFonts w:ascii="Meiryo UI" w:eastAsia="Meiryo UI" w:hAnsi="Meiryo UI"/>
                <w:sz w:val="18"/>
                <w:szCs w:val="20"/>
              </w:rPr>
            </w:pPr>
          </w:p>
          <w:p w14:paraId="51DEFD6D" w14:textId="52A0B7F9" w:rsidR="00A44561" w:rsidRDefault="00A44561" w:rsidP="00A44561">
            <w:pPr>
              <w:spacing w:line="220" w:lineRule="exact"/>
              <w:jc w:val="center"/>
              <w:rPr>
                <w:rFonts w:ascii="Meiryo UI" w:eastAsia="Meiryo UI" w:hAnsi="Meiryo UI"/>
                <w:sz w:val="18"/>
                <w:szCs w:val="20"/>
              </w:rPr>
            </w:pPr>
            <w:r w:rsidRPr="00914E9A">
              <w:rPr>
                <w:noProof/>
              </w:rPr>
              <w:drawing>
                <wp:inline distT="0" distB="0" distL="0" distR="0" wp14:anchorId="24FF9271" wp14:editId="7BA1CCF8">
                  <wp:extent cx="524258" cy="504190"/>
                  <wp:effectExtent l="0" t="0" r="9525" b="0"/>
                  <wp:docPr id="291560729" name="図 1" descr="アイコン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44260" name="図 1" descr="アイコン が含まれている画像&#10;&#10;AI によって生成されたコンテンツは間違っている可能性があります。"/>
                          <pic:cNvPicPr/>
                        </pic:nvPicPr>
                        <pic:blipFill>
                          <a:blip r:embed="rId7"/>
                          <a:stretch>
                            <a:fillRect/>
                          </a:stretch>
                        </pic:blipFill>
                        <pic:spPr>
                          <a:xfrm>
                            <a:off x="0" y="0"/>
                            <a:ext cx="540577" cy="519884"/>
                          </a:xfrm>
                          <a:prstGeom prst="rect">
                            <a:avLst/>
                          </a:prstGeom>
                        </pic:spPr>
                      </pic:pic>
                    </a:graphicData>
                  </a:graphic>
                </wp:inline>
              </w:drawing>
            </w:r>
          </w:p>
          <w:p w14:paraId="1C6E9BF2" w14:textId="77777777" w:rsidR="00A44561" w:rsidRDefault="00A44561" w:rsidP="00A44561">
            <w:pPr>
              <w:spacing w:line="220" w:lineRule="exact"/>
              <w:jc w:val="center"/>
              <w:rPr>
                <w:rFonts w:ascii="Meiryo UI" w:eastAsia="Meiryo UI" w:hAnsi="Meiryo UI"/>
                <w:sz w:val="18"/>
                <w:szCs w:val="20"/>
              </w:rPr>
            </w:pPr>
          </w:p>
          <w:p w14:paraId="6015BBAB" w14:textId="77777777" w:rsidR="00A44561" w:rsidRDefault="00A44561" w:rsidP="00A44561">
            <w:pPr>
              <w:spacing w:line="220" w:lineRule="exact"/>
              <w:jc w:val="center"/>
              <w:rPr>
                <w:rFonts w:ascii="Meiryo UI" w:eastAsia="Meiryo UI" w:hAnsi="Meiryo UI"/>
                <w:sz w:val="18"/>
                <w:szCs w:val="20"/>
              </w:rPr>
            </w:pPr>
          </w:p>
          <w:p w14:paraId="2EF5BA67" w14:textId="77777777" w:rsidR="00A44561" w:rsidRDefault="00A44561" w:rsidP="00A44561">
            <w:pPr>
              <w:spacing w:line="220" w:lineRule="exact"/>
              <w:jc w:val="center"/>
              <w:rPr>
                <w:rFonts w:ascii="Meiryo UI" w:eastAsia="Meiryo UI" w:hAnsi="Meiryo UI"/>
                <w:sz w:val="18"/>
                <w:szCs w:val="20"/>
              </w:rPr>
            </w:pPr>
          </w:p>
          <w:p w14:paraId="3C5456C7" w14:textId="23FCD2DE" w:rsidR="00A44561" w:rsidRPr="00F16E69" w:rsidRDefault="00A44561" w:rsidP="00A44561">
            <w:pPr>
              <w:spacing w:line="220" w:lineRule="exact"/>
              <w:jc w:val="center"/>
              <w:rPr>
                <w:rFonts w:ascii="Meiryo UI" w:eastAsia="Meiryo UI" w:hAnsi="Meiryo UI"/>
                <w:sz w:val="18"/>
                <w:szCs w:val="20"/>
              </w:rPr>
            </w:pPr>
            <w:r w:rsidRPr="00914E9A">
              <w:rPr>
                <w:noProof/>
              </w:rPr>
              <w:drawing>
                <wp:inline distT="0" distB="0" distL="0" distR="0" wp14:anchorId="35325322" wp14:editId="66AC19F0">
                  <wp:extent cx="500687" cy="496607"/>
                  <wp:effectExtent l="0" t="0" r="0" b="0"/>
                  <wp:docPr id="390707462" name="図 1"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34939" name="図 1" descr="アイコン&#10;&#10;AI によって生成されたコンテンツは間違っている可能性があります。"/>
                          <pic:cNvPicPr/>
                        </pic:nvPicPr>
                        <pic:blipFill>
                          <a:blip r:embed="rId8"/>
                          <a:stretch>
                            <a:fillRect/>
                          </a:stretch>
                        </pic:blipFill>
                        <pic:spPr>
                          <a:xfrm>
                            <a:off x="0" y="0"/>
                            <a:ext cx="519407" cy="515175"/>
                          </a:xfrm>
                          <a:prstGeom prst="rect">
                            <a:avLst/>
                          </a:prstGeom>
                        </pic:spPr>
                      </pic:pic>
                    </a:graphicData>
                  </a:graphic>
                </wp:inline>
              </w:drawing>
            </w:r>
          </w:p>
        </w:tc>
      </w:tr>
      <w:tr w:rsidR="005161A6" w:rsidRPr="00BF7A65" w14:paraId="50DF068C" w14:textId="0A91E112" w:rsidTr="00A966E9">
        <w:trPr>
          <w:trHeight w:val="186"/>
        </w:trPr>
        <w:tc>
          <w:tcPr>
            <w:tcW w:w="2160" w:type="dxa"/>
            <w:tcMar>
              <w:top w:w="120" w:type="dxa"/>
              <w:left w:w="240" w:type="dxa"/>
              <w:bottom w:w="120" w:type="dxa"/>
              <w:right w:w="240" w:type="dxa"/>
            </w:tcMar>
            <w:vAlign w:val="center"/>
            <w:hideMark/>
          </w:tcPr>
          <w:p w14:paraId="6AF8E5AC"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情報セキュリティ</w:t>
            </w:r>
          </w:p>
        </w:tc>
        <w:tc>
          <w:tcPr>
            <w:tcW w:w="5580" w:type="dxa"/>
            <w:tcMar>
              <w:top w:w="120" w:type="dxa"/>
              <w:left w:w="240" w:type="dxa"/>
              <w:bottom w:w="120" w:type="dxa"/>
              <w:right w:w="240" w:type="dxa"/>
            </w:tcMar>
            <w:vAlign w:val="center"/>
            <w:hideMark/>
          </w:tcPr>
          <w:p w14:paraId="698FE8B3" w14:textId="0849C73A"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情報セキュリティの徹底（個人情報保護を含む）</w:t>
            </w:r>
            <w:r w:rsidR="00D61A4B" w:rsidRPr="0031697D">
              <w:rPr>
                <w:rFonts w:ascii="Meiryo UI" w:eastAsia="Meiryo UI" w:hAnsi="Meiryo UI" w:hint="eastAsia"/>
                <w:color w:val="000000" w:themeColor="text1"/>
                <w:sz w:val="18"/>
                <w:szCs w:val="20"/>
              </w:rPr>
              <w:t>、再委託先への教育</w:t>
            </w:r>
          </w:p>
        </w:tc>
        <w:tc>
          <w:tcPr>
            <w:tcW w:w="1170" w:type="dxa"/>
            <w:vMerge/>
          </w:tcPr>
          <w:p w14:paraId="19741BAD" w14:textId="77777777" w:rsidR="005161A6" w:rsidRPr="00F16E69" w:rsidRDefault="005161A6" w:rsidP="00A90283">
            <w:pPr>
              <w:spacing w:line="220" w:lineRule="exact"/>
              <w:rPr>
                <w:rFonts w:ascii="Meiryo UI" w:eastAsia="Meiryo UI" w:hAnsi="Meiryo UI"/>
                <w:sz w:val="18"/>
                <w:szCs w:val="20"/>
              </w:rPr>
            </w:pPr>
          </w:p>
        </w:tc>
      </w:tr>
      <w:tr w:rsidR="005161A6" w:rsidRPr="00BF7A65" w14:paraId="5F2963CA" w14:textId="16566ECD" w:rsidTr="00A966E9">
        <w:trPr>
          <w:trHeight w:val="186"/>
        </w:trPr>
        <w:tc>
          <w:tcPr>
            <w:tcW w:w="2160" w:type="dxa"/>
            <w:tcMar>
              <w:top w:w="120" w:type="dxa"/>
              <w:left w:w="240" w:type="dxa"/>
              <w:bottom w:w="120" w:type="dxa"/>
              <w:right w:w="240" w:type="dxa"/>
            </w:tcMar>
            <w:vAlign w:val="center"/>
            <w:hideMark/>
          </w:tcPr>
          <w:p w14:paraId="170B1BCD"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情報公開</w:t>
            </w:r>
          </w:p>
        </w:tc>
        <w:tc>
          <w:tcPr>
            <w:tcW w:w="5580" w:type="dxa"/>
            <w:tcMar>
              <w:top w:w="120" w:type="dxa"/>
              <w:left w:w="240" w:type="dxa"/>
              <w:bottom w:w="120" w:type="dxa"/>
              <w:right w:w="240" w:type="dxa"/>
            </w:tcMar>
            <w:vAlign w:val="center"/>
            <w:hideMark/>
          </w:tcPr>
          <w:p w14:paraId="20365361"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情報公開を通じた経営の透明性の確保</w:t>
            </w:r>
          </w:p>
        </w:tc>
        <w:tc>
          <w:tcPr>
            <w:tcW w:w="1170" w:type="dxa"/>
            <w:vMerge/>
          </w:tcPr>
          <w:p w14:paraId="0CE575BC" w14:textId="77777777" w:rsidR="005161A6" w:rsidRPr="00F16E69" w:rsidRDefault="005161A6" w:rsidP="00A90283">
            <w:pPr>
              <w:spacing w:line="220" w:lineRule="exact"/>
              <w:rPr>
                <w:rFonts w:ascii="Meiryo UI" w:eastAsia="Meiryo UI" w:hAnsi="Meiryo UI"/>
                <w:sz w:val="18"/>
                <w:szCs w:val="20"/>
              </w:rPr>
            </w:pPr>
          </w:p>
        </w:tc>
      </w:tr>
      <w:tr w:rsidR="005161A6" w:rsidRPr="00BF7A65" w14:paraId="4F047660" w14:textId="59E256CE" w:rsidTr="00A966E9">
        <w:trPr>
          <w:trHeight w:val="186"/>
        </w:trPr>
        <w:tc>
          <w:tcPr>
            <w:tcW w:w="2160" w:type="dxa"/>
            <w:tcMar>
              <w:top w:w="120" w:type="dxa"/>
              <w:left w:w="240" w:type="dxa"/>
              <w:bottom w:w="120" w:type="dxa"/>
              <w:right w:w="240" w:type="dxa"/>
            </w:tcMar>
            <w:vAlign w:val="center"/>
            <w:hideMark/>
          </w:tcPr>
          <w:p w14:paraId="51E61506"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ダイバーシティ</w:t>
            </w:r>
          </w:p>
        </w:tc>
        <w:tc>
          <w:tcPr>
            <w:tcW w:w="5580" w:type="dxa"/>
            <w:tcMar>
              <w:top w:w="120" w:type="dxa"/>
              <w:left w:w="240" w:type="dxa"/>
              <w:bottom w:w="120" w:type="dxa"/>
              <w:right w:w="240" w:type="dxa"/>
            </w:tcMar>
            <w:vAlign w:val="center"/>
            <w:hideMark/>
          </w:tcPr>
          <w:p w14:paraId="02C15C74"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様々な職員が働きやすく、活躍できる環境づくり</w:t>
            </w:r>
          </w:p>
        </w:tc>
        <w:tc>
          <w:tcPr>
            <w:tcW w:w="1170" w:type="dxa"/>
            <w:vMerge/>
          </w:tcPr>
          <w:p w14:paraId="5B290ECD" w14:textId="77777777" w:rsidR="005161A6" w:rsidRPr="00F16E69" w:rsidRDefault="005161A6" w:rsidP="00A90283">
            <w:pPr>
              <w:spacing w:line="220" w:lineRule="exact"/>
              <w:rPr>
                <w:rFonts w:ascii="Meiryo UI" w:eastAsia="Meiryo UI" w:hAnsi="Meiryo UI"/>
                <w:sz w:val="18"/>
                <w:szCs w:val="20"/>
              </w:rPr>
            </w:pPr>
          </w:p>
        </w:tc>
      </w:tr>
      <w:tr w:rsidR="005161A6" w:rsidRPr="00BF7A65" w14:paraId="387CADB8" w14:textId="5129B2E0" w:rsidTr="00A966E9">
        <w:trPr>
          <w:trHeight w:val="186"/>
        </w:trPr>
        <w:tc>
          <w:tcPr>
            <w:tcW w:w="2160" w:type="dxa"/>
            <w:tcMar>
              <w:top w:w="120" w:type="dxa"/>
              <w:left w:w="240" w:type="dxa"/>
              <w:bottom w:w="120" w:type="dxa"/>
              <w:right w:w="240" w:type="dxa"/>
            </w:tcMar>
            <w:vAlign w:val="center"/>
            <w:hideMark/>
          </w:tcPr>
          <w:p w14:paraId="793E2F78"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コンプライアンス</w:t>
            </w:r>
          </w:p>
        </w:tc>
        <w:tc>
          <w:tcPr>
            <w:tcW w:w="5580" w:type="dxa"/>
            <w:tcMar>
              <w:top w:w="120" w:type="dxa"/>
              <w:left w:w="240" w:type="dxa"/>
              <w:bottom w:w="120" w:type="dxa"/>
              <w:right w:w="240" w:type="dxa"/>
            </w:tcMar>
            <w:vAlign w:val="center"/>
            <w:hideMark/>
          </w:tcPr>
          <w:p w14:paraId="61B00355" w14:textId="5557355B"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法令に限定されない社会規範の遵守</w:t>
            </w:r>
            <w:r w:rsidR="00D61A4B" w:rsidRPr="0031697D">
              <w:rPr>
                <w:rFonts w:ascii="Meiryo UI" w:eastAsia="Meiryo UI" w:hAnsi="Meiryo UI" w:hint="eastAsia"/>
                <w:color w:val="000000" w:themeColor="text1"/>
                <w:sz w:val="18"/>
                <w:szCs w:val="20"/>
              </w:rPr>
              <w:t>、倫理観を持った行動</w:t>
            </w:r>
          </w:p>
        </w:tc>
        <w:tc>
          <w:tcPr>
            <w:tcW w:w="1170" w:type="dxa"/>
            <w:vMerge/>
          </w:tcPr>
          <w:p w14:paraId="47C02480" w14:textId="77777777" w:rsidR="005161A6" w:rsidRPr="00F16E69" w:rsidRDefault="005161A6" w:rsidP="00A90283">
            <w:pPr>
              <w:spacing w:line="220" w:lineRule="exact"/>
              <w:rPr>
                <w:rFonts w:ascii="Meiryo UI" w:eastAsia="Meiryo UI" w:hAnsi="Meiryo UI"/>
                <w:sz w:val="18"/>
                <w:szCs w:val="20"/>
              </w:rPr>
            </w:pPr>
          </w:p>
        </w:tc>
      </w:tr>
      <w:tr w:rsidR="005161A6" w:rsidRPr="00BF7A65" w14:paraId="26FC6032" w14:textId="31451645" w:rsidTr="00A966E9">
        <w:trPr>
          <w:trHeight w:val="186"/>
        </w:trPr>
        <w:tc>
          <w:tcPr>
            <w:tcW w:w="2160" w:type="dxa"/>
            <w:tcMar>
              <w:top w:w="120" w:type="dxa"/>
              <w:left w:w="240" w:type="dxa"/>
              <w:bottom w:w="120" w:type="dxa"/>
              <w:right w:w="240" w:type="dxa"/>
            </w:tcMar>
            <w:vAlign w:val="center"/>
            <w:hideMark/>
          </w:tcPr>
          <w:p w14:paraId="22213D85"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情報発信</w:t>
            </w:r>
          </w:p>
        </w:tc>
        <w:tc>
          <w:tcPr>
            <w:tcW w:w="5580" w:type="dxa"/>
            <w:tcMar>
              <w:top w:w="120" w:type="dxa"/>
              <w:left w:w="240" w:type="dxa"/>
              <w:bottom w:w="120" w:type="dxa"/>
              <w:right w:w="240" w:type="dxa"/>
            </w:tcMar>
            <w:vAlign w:val="center"/>
            <w:hideMark/>
          </w:tcPr>
          <w:p w14:paraId="7041CA57"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国内外への情報発信強化</w:t>
            </w:r>
          </w:p>
        </w:tc>
        <w:tc>
          <w:tcPr>
            <w:tcW w:w="1170" w:type="dxa"/>
            <w:vMerge/>
          </w:tcPr>
          <w:p w14:paraId="427431C1" w14:textId="77777777" w:rsidR="005161A6" w:rsidRPr="00F16E69" w:rsidRDefault="005161A6" w:rsidP="00A90283">
            <w:pPr>
              <w:spacing w:line="220" w:lineRule="exact"/>
              <w:rPr>
                <w:rFonts w:ascii="Meiryo UI" w:eastAsia="Meiryo UI" w:hAnsi="Meiryo UI"/>
                <w:sz w:val="18"/>
                <w:szCs w:val="20"/>
              </w:rPr>
            </w:pPr>
          </w:p>
        </w:tc>
      </w:tr>
      <w:tr w:rsidR="005161A6" w:rsidRPr="00BF7A65" w14:paraId="5DBD7F36" w14:textId="7EA58709" w:rsidTr="00A966E9">
        <w:trPr>
          <w:trHeight w:val="186"/>
        </w:trPr>
        <w:tc>
          <w:tcPr>
            <w:tcW w:w="2160" w:type="dxa"/>
            <w:tcMar>
              <w:top w:w="120" w:type="dxa"/>
              <w:left w:w="240" w:type="dxa"/>
              <w:bottom w:w="120" w:type="dxa"/>
              <w:right w:w="240" w:type="dxa"/>
            </w:tcMar>
            <w:vAlign w:val="center"/>
            <w:hideMark/>
          </w:tcPr>
          <w:p w14:paraId="3B0329EB"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労働安全衛生・メンタルヘルス</w:t>
            </w:r>
          </w:p>
        </w:tc>
        <w:tc>
          <w:tcPr>
            <w:tcW w:w="5580" w:type="dxa"/>
            <w:tcMar>
              <w:top w:w="120" w:type="dxa"/>
              <w:left w:w="240" w:type="dxa"/>
              <w:bottom w:w="120" w:type="dxa"/>
              <w:right w:w="240" w:type="dxa"/>
            </w:tcMar>
            <w:vAlign w:val="center"/>
            <w:hideMark/>
          </w:tcPr>
          <w:p w14:paraId="036BE85A"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安全で健康な職場環境の維持</w:t>
            </w:r>
          </w:p>
        </w:tc>
        <w:tc>
          <w:tcPr>
            <w:tcW w:w="1170" w:type="dxa"/>
            <w:vMerge/>
          </w:tcPr>
          <w:p w14:paraId="2F3A60E0" w14:textId="77777777" w:rsidR="005161A6" w:rsidRPr="00F16E69" w:rsidRDefault="005161A6" w:rsidP="00A90283">
            <w:pPr>
              <w:spacing w:line="220" w:lineRule="exact"/>
              <w:rPr>
                <w:rFonts w:ascii="Meiryo UI" w:eastAsia="Meiryo UI" w:hAnsi="Meiryo UI"/>
                <w:color w:val="000000" w:themeColor="text1"/>
                <w:sz w:val="18"/>
                <w:szCs w:val="20"/>
              </w:rPr>
            </w:pPr>
          </w:p>
        </w:tc>
      </w:tr>
      <w:tr w:rsidR="005161A6" w:rsidRPr="00BF7A65" w14:paraId="030C6786" w14:textId="6DA34DE9" w:rsidTr="00A966E9">
        <w:trPr>
          <w:trHeight w:val="186"/>
        </w:trPr>
        <w:tc>
          <w:tcPr>
            <w:tcW w:w="2160" w:type="dxa"/>
            <w:tcMar>
              <w:top w:w="120" w:type="dxa"/>
              <w:left w:w="240" w:type="dxa"/>
              <w:bottom w:w="120" w:type="dxa"/>
              <w:right w:w="240" w:type="dxa"/>
            </w:tcMar>
            <w:vAlign w:val="center"/>
            <w:hideMark/>
          </w:tcPr>
          <w:p w14:paraId="49C63580"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ワークライフバランス</w:t>
            </w:r>
          </w:p>
        </w:tc>
        <w:tc>
          <w:tcPr>
            <w:tcW w:w="5580" w:type="dxa"/>
            <w:tcMar>
              <w:top w:w="120" w:type="dxa"/>
              <w:left w:w="240" w:type="dxa"/>
              <w:bottom w:w="120" w:type="dxa"/>
              <w:right w:w="240" w:type="dxa"/>
            </w:tcMar>
            <w:vAlign w:val="center"/>
            <w:hideMark/>
          </w:tcPr>
          <w:p w14:paraId="53FF4524"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ワークライフバランスの推進</w:t>
            </w:r>
          </w:p>
        </w:tc>
        <w:tc>
          <w:tcPr>
            <w:tcW w:w="1170" w:type="dxa"/>
            <w:vMerge/>
          </w:tcPr>
          <w:p w14:paraId="2CF0CA00" w14:textId="77777777" w:rsidR="005161A6" w:rsidRPr="00F16E69" w:rsidRDefault="005161A6" w:rsidP="00A90283">
            <w:pPr>
              <w:spacing w:line="220" w:lineRule="exact"/>
              <w:rPr>
                <w:rFonts w:ascii="Meiryo UI" w:eastAsia="Meiryo UI" w:hAnsi="Meiryo UI"/>
                <w:color w:val="000000" w:themeColor="text1"/>
                <w:sz w:val="18"/>
                <w:szCs w:val="20"/>
              </w:rPr>
            </w:pPr>
          </w:p>
        </w:tc>
      </w:tr>
      <w:tr w:rsidR="005161A6" w:rsidRPr="00BF7A65" w14:paraId="75722A10" w14:textId="2C821A46" w:rsidTr="00A966E9">
        <w:trPr>
          <w:trHeight w:val="186"/>
        </w:trPr>
        <w:tc>
          <w:tcPr>
            <w:tcW w:w="2160" w:type="dxa"/>
            <w:tcMar>
              <w:top w:w="120" w:type="dxa"/>
              <w:left w:w="240" w:type="dxa"/>
              <w:bottom w:w="120" w:type="dxa"/>
              <w:right w:w="240" w:type="dxa"/>
            </w:tcMar>
            <w:vAlign w:val="center"/>
            <w:hideMark/>
          </w:tcPr>
          <w:p w14:paraId="0DEC334F"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人材育成</w:t>
            </w:r>
          </w:p>
        </w:tc>
        <w:tc>
          <w:tcPr>
            <w:tcW w:w="5580" w:type="dxa"/>
            <w:tcMar>
              <w:top w:w="120" w:type="dxa"/>
              <w:left w:w="240" w:type="dxa"/>
              <w:bottom w:w="120" w:type="dxa"/>
              <w:right w:w="240" w:type="dxa"/>
            </w:tcMar>
            <w:vAlign w:val="center"/>
            <w:hideMark/>
          </w:tcPr>
          <w:p w14:paraId="397916F3" w14:textId="77777777"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人材の育成と活用</w:t>
            </w:r>
          </w:p>
        </w:tc>
        <w:tc>
          <w:tcPr>
            <w:tcW w:w="1170" w:type="dxa"/>
            <w:vMerge/>
          </w:tcPr>
          <w:p w14:paraId="1636B2B8" w14:textId="77777777" w:rsidR="005161A6" w:rsidRPr="00F16E69" w:rsidRDefault="005161A6" w:rsidP="00A90283">
            <w:pPr>
              <w:spacing w:line="220" w:lineRule="exact"/>
              <w:rPr>
                <w:rFonts w:ascii="Meiryo UI" w:eastAsia="Meiryo UI" w:hAnsi="Meiryo UI"/>
                <w:color w:val="000000" w:themeColor="text1"/>
                <w:sz w:val="18"/>
                <w:szCs w:val="20"/>
              </w:rPr>
            </w:pPr>
          </w:p>
        </w:tc>
      </w:tr>
      <w:tr w:rsidR="005161A6" w:rsidRPr="00BF7A65" w14:paraId="49BCFF92" w14:textId="4B72F4AA" w:rsidTr="00A966E9">
        <w:trPr>
          <w:trHeight w:val="186"/>
        </w:trPr>
        <w:tc>
          <w:tcPr>
            <w:tcW w:w="2160" w:type="dxa"/>
            <w:tcMar>
              <w:top w:w="120" w:type="dxa"/>
              <w:left w:w="240" w:type="dxa"/>
              <w:bottom w:w="120" w:type="dxa"/>
              <w:right w:w="240" w:type="dxa"/>
            </w:tcMar>
            <w:vAlign w:val="center"/>
          </w:tcPr>
          <w:p w14:paraId="7CE7F02F" w14:textId="4DFDE7AD"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政治・行政</w:t>
            </w:r>
          </w:p>
        </w:tc>
        <w:tc>
          <w:tcPr>
            <w:tcW w:w="5580" w:type="dxa"/>
            <w:tcMar>
              <w:top w:w="120" w:type="dxa"/>
              <w:left w:w="240" w:type="dxa"/>
              <w:bottom w:w="120" w:type="dxa"/>
              <w:right w:w="240" w:type="dxa"/>
            </w:tcMar>
            <w:vAlign w:val="center"/>
          </w:tcPr>
          <w:p w14:paraId="68F63E32" w14:textId="0318D8C1"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癒着を絶ち、健全かつ透明な関係の維持</w:t>
            </w:r>
          </w:p>
        </w:tc>
        <w:tc>
          <w:tcPr>
            <w:tcW w:w="1170" w:type="dxa"/>
            <w:vMerge/>
          </w:tcPr>
          <w:p w14:paraId="142103F7" w14:textId="77777777" w:rsidR="005161A6" w:rsidRPr="00F16E69" w:rsidRDefault="005161A6" w:rsidP="00A90283">
            <w:pPr>
              <w:spacing w:line="220" w:lineRule="exact"/>
              <w:rPr>
                <w:rFonts w:ascii="Meiryo UI" w:eastAsia="Meiryo UI" w:hAnsi="Meiryo UI"/>
                <w:color w:val="000000" w:themeColor="text1"/>
                <w:sz w:val="18"/>
                <w:szCs w:val="20"/>
              </w:rPr>
            </w:pPr>
          </w:p>
        </w:tc>
      </w:tr>
      <w:tr w:rsidR="005161A6" w:rsidRPr="009F2B25" w14:paraId="1559457C" w14:textId="51A1C4EA" w:rsidTr="00A966E9">
        <w:trPr>
          <w:trHeight w:val="186"/>
        </w:trPr>
        <w:tc>
          <w:tcPr>
            <w:tcW w:w="2160" w:type="dxa"/>
            <w:tcMar>
              <w:top w:w="120" w:type="dxa"/>
              <w:left w:w="240" w:type="dxa"/>
              <w:bottom w:w="120" w:type="dxa"/>
              <w:right w:w="240" w:type="dxa"/>
            </w:tcMar>
            <w:vAlign w:val="center"/>
          </w:tcPr>
          <w:p w14:paraId="2B6E49D4" w14:textId="648D2B31"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反社会的勢力・団体</w:t>
            </w:r>
          </w:p>
        </w:tc>
        <w:tc>
          <w:tcPr>
            <w:tcW w:w="5580" w:type="dxa"/>
            <w:tcMar>
              <w:top w:w="120" w:type="dxa"/>
              <w:left w:w="240" w:type="dxa"/>
              <w:bottom w:w="120" w:type="dxa"/>
              <w:right w:w="240" w:type="dxa"/>
            </w:tcMar>
            <w:vAlign w:val="center"/>
          </w:tcPr>
          <w:p w14:paraId="41131D56" w14:textId="10C96136" w:rsidR="005161A6" w:rsidRPr="0031697D" w:rsidRDefault="005161A6" w:rsidP="00A90283">
            <w:pPr>
              <w:spacing w:line="22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毅然とした態度での対処、一切の関係遮断</w:t>
            </w:r>
          </w:p>
        </w:tc>
        <w:tc>
          <w:tcPr>
            <w:tcW w:w="1170" w:type="dxa"/>
            <w:vMerge/>
          </w:tcPr>
          <w:p w14:paraId="460C28F6" w14:textId="77777777" w:rsidR="005161A6" w:rsidRPr="00F16E69" w:rsidRDefault="005161A6" w:rsidP="00A90283">
            <w:pPr>
              <w:spacing w:line="220" w:lineRule="exact"/>
              <w:rPr>
                <w:rFonts w:ascii="Meiryo UI" w:eastAsia="Meiryo UI" w:hAnsi="Meiryo UI"/>
                <w:color w:val="000000" w:themeColor="text1"/>
                <w:sz w:val="18"/>
                <w:szCs w:val="20"/>
              </w:rPr>
            </w:pPr>
          </w:p>
        </w:tc>
      </w:tr>
      <w:tr w:rsidR="005161A6" w:rsidRPr="009F2B25" w14:paraId="33637DCD" w14:textId="77777777" w:rsidTr="00A966E9">
        <w:trPr>
          <w:trHeight w:val="20"/>
        </w:trPr>
        <w:tc>
          <w:tcPr>
            <w:tcW w:w="2160" w:type="dxa"/>
            <w:tcMar>
              <w:top w:w="120" w:type="dxa"/>
              <w:left w:w="240" w:type="dxa"/>
              <w:bottom w:w="120" w:type="dxa"/>
              <w:right w:w="240" w:type="dxa"/>
            </w:tcMar>
            <w:vAlign w:val="center"/>
          </w:tcPr>
          <w:p w14:paraId="3BA481BD" w14:textId="00859461" w:rsidR="005161A6" w:rsidRPr="0031697D" w:rsidRDefault="005161A6" w:rsidP="00A966E9">
            <w:pPr>
              <w:spacing w:line="24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外国人の雇用</w:t>
            </w:r>
          </w:p>
        </w:tc>
        <w:tc>
          <w:tcPr>
            <w:tcW w:w="5580" w:type="dxa"/>
            <w:tcMar>
              <w:top w:w="120" w:type="dxa"/>
              <w:left w:w="240" w:type="dxa"/>
              <w:bottom w:w="120" w:type="dxa"/>
              <w:right w:w="240" w:type="dxa"/>
            </w:tcMar>
            <w:vAlign w:val="center"/>
          </w:tcPr>
          <w:p w14:paraId="3111F139" w14:textId="5011A740" w:rsidR="005161A6" w:rsidRPr="0031697D" w:rsidRDefault="00394FBE" w:rsidP="00A966E9">
            <w:pPr>
              <w:autoSpaceDE w:val="0"/>
              <w:autoSpaceDN w:val="0"/>
              <w:adjustRightInd w:val="0"/>
              <w:spacing w:line="240" w:lineRule="exact"/>
              <w:jc w:val="left"/>
              <w:rPr>
                <w:rFonts w:ascii="Meiryo UI" w:eastAsia="Meiryo UI" w:hAnsi="Meiryo UI" w:cs="MeiryoUI"/>
                <w:color w:val="000000" w:themeColor="text1"/>
                <w:kern w:val="0"/>
                <w:sz w:val="18"/>
                <w:szCs w:val="18"/>
              </w:rPr>
            </w:pPr>
            <w:r w:rsidRPr="0031697D">
              <w:rPr>
                <w:rFonts w:ascii="Meiryo UI" w:eastAsia="Meiryo UI" w:hAnsi="Meiryo UI" w:cs="MeiryoUI" w:hint="eastAsia"/>
                <w:color w:val="000000" w:themeColor="text1"/>
                <w:kern w:val="0"/>
                <w:sz w:val="18"/>
                <w:szCs w:val="18"/>
              </w:rPr>
              <w:t>⾝分証や銀⾏カード・保険証などを取り上げたりする⾏為の撲滅、⺟国語による労働条件通知書の交付や研修の実施</w:t>
            </w:r>
          </w:p>
        </w:tc>
        <w:tc>
          <w:tcPr>
            <w:tcW w:w="1170" w:type="dxa"/>
            <w:vMerge/>
          </w:tcPr>
          <w:p w14:paraId="185FEF13" w14:textId="77777777" w:rsidR="005161A6" w:rsidRPr="00F16E69" w:rsidRDefault="005161A6" w:rsidP="00A90283">
            <w:pPr>
              <w:spacing w:line="220" w:lineRule="exact"/>
              <w:rPr>
                <w:rFonts w:ascii="Meiryo UI" w:eastAsia="Meiryo UI" w:hAnsi="Meiryo UI"/>
                <w:color w:val="000000" w:themeColor="text1"/>
                <w:sz w:val="18"/>
                <w:szCs w:val="20"/>
              </w:rPr>
            </w:pPr>
          </w:p>
        </w:tc>
      </w:tr>
    </w:tbl>
    <w:p w14:paraId="4822BEB5" w14:textId="11D317B3" w:rsidR="008405F7" w:rsidRPr="00F16E69" w:rsidRDefault="008405F7" w:rsidP="00F16E69">
      <w:pPr>
        <w:jc w:val="right"/>
      </w:pPr>
    </w:p>
    <w:p w14:paraId="7514F44A" w14:textId="77777777" w:rsidR="008405F7" w:rsidRDefault="008405F7" w:rsidP="00F16E69">
      <w:pPr>
        <w:spacing w:line="280" w:lineRule="exact"/>
        <w:ind w:leftChars="200" w:left="630" w:hangingChars="100" w:hanging="210"/>
        <w:rPr>
          <w:rFonts w:ascii="Meiryo UI" w:eastAsia="Meiryo UI" w:hAnsi="Meiryo UI"/>
          <w:color w:val="000000" w:themeColor="text1"/>
        </w:rPr>
      </w:pPr>
    </w:p>
    <w:p w14:paraId="557FD00D" w14:textId="043B2041" w:rsidR="001476A7" w:rsidRPr="00B43D6E" w:rsidRDefault="001476A7" w:rsidP="00F16E69">
      <w:pPr>
        <w:spacing w:line="280" w:lineRule="exact"/>
      </w:pPr>
      <w:r w:rsidRPr="00B43D6E">
        <w:rPr>
          <w:rFonts w:ascii="Meiryo UI" w:eastAsia="Meiryo UI" w:hAnsi="Meiryo UI" w:hint="eastAsia"/>
          <w:b/>
          <w:bCs/>
          <w:color w:val="ED0000"/>
          <w:sz w:val="24"/>
          <w:szCs w:val="28"/>
        </w:rPr>
        <w:t>４．業界発展への貢献</w:t>
      </w:r>
    </w:p>
    <w:p w14:paraId="52D7A53A" w14:textId="6E1E64B6" w:rsidR="008405F7" w:rsidRPr="00B43D6E" w:rsidRDefault="001476A7" w:rsidP="00F16E69">
      <w:pPr>
        <w:spacing w:line="280" w:lineRule="exact"/>
        <w:ind w:leftChars="200" w:left="630" w:hangingChars="100" w:hanging="210"/>
        <w:rPr>
          <w:rFonts w:ascii="Meiryo UI" w:eastAsia="Meiryo UI" w:hAnsi="Meiryo UI"/>
          <w:b/>
          <w:bCs/>
          <w:color w:val="ED0000"/>
        </w:rPr>
      </w:pPr>
      <w:r w:rsidRPr="00B43D6E">
        <w:rPr>
          <w:rFonts w:ascii="Meiryo UI" w:eastAsia="Meiryo UI" w:hAnsi="Meiryo UI" w:hint="eastAsia"/>
          <w:b/>
          <w:bCs/>
          <w:color w:val="ED0000"/>
        </w:rPr>
        <w:t>・私たちは、</w:t>
      </w:r>
      <w:r w:rsidR="008405F7" w:rsidRPr="00B43D6E">
        <w:rPr>
          <w:rFonts w:ascii="Meiryo UI" w:eastAsia="Meiryo UI" w:hAnsi="Meiryo UI" w:hint="eastAsia"/>
          <w:b/>
          <w:bCs/>
          <w:color w:val="ED0000"/>
        </w:rPr>
        <w:t>公正なルールに則った取引関係を築き</w:t>
      </w:r>
      <w:r w:rsidR="00F04356" w:rsidRPr="00B43D6E">
        <w:rPr>
          <w:rFonts w:ascii="Meiryo UI" w:eastAsia="Meiryo UI" w:hAnsi="Meiryo UI" w:hint="eastAsia"/>
          <w:b/>
          <w:bCs/>
          <w:color w:val="ED0000"/>
        </w:rPr>
        <w:t>、</w:t>
      </w:r>
      <w:r w:rsidRPr="00B43D6E">
        <w:rPr>
          <w:rFonts w:ascii="Meiryo UI" w:eastAsia="Meiryo UI" w:hAnsi="Meiryo UI" w:hint="eastAsia"/>
          <w:b/>
          <w:bCs/>
          <w:color w:val="ED0000"/>
        </w:rPr>
        <w:t>健全な相互発展を目指します。</w:t>
      </w:r>
    </w:p>
    <w:tbl>
      <w:tblPr>
        <w:tblStyle w:val="aa"/>
        <w:tblW w:w="8887" w:type="dxa"/>
        <w:tblInd w:w="715" w:type="dxa"/>
        <w:tblLook w:val="04A0" w:firstRow="1" w:lastRow="0" w:firstColumn="1" w:lastColumn="0" w:noHBand="0" w:noVBand="1"/>
      </w:tblPr>
      <w:tblGrid>
        <w:gridCol w:w="1945"/>
        <w:gridCol w:w="5775"/>
        <w:gridCol w:w="1167"/>
      </w:tblGrid>
      <w:tr w:rsidR="005161A6" w:rsidRPr="0011075A" w14:paraId="69B662C2" w14:textId="59683557" w:rsidTr="0029543A">
        <w:trPr>
          <w:trHeight w:val="521"/>
        </w:trPr>
        <w:tc>
          <w:tcPr>
            <w:tcW w:w="1945" w:type="dxa"/>
            <w:shd w:val="clear" w:color="auto" w:fill="FFCCCC"/>
            <w:vAlign w:val="center"/>
          </w:tcPr>
          <w:p w14:paraId="0BCF8EE5" w14:textId="197C27F0" w:rsidR="005161A6" w:rsidRPr="0011075A" w:rsidRDefault="005161A6" w:rsidP="0029543A">
            <w:pPr>
              <w:spacing w:line="240" w:lineRule="exact"/>
              <w:jc w:val="center"/>
              <w:rPr>
                <w:rFonts w:ascii="Meiryo UI" w:eastAsia="Meiryo UI" w:hAnsi="Meiryo UI"/>
              </w:rPr>
            </w:pPr>
            <w:r>
              <w:rPr>
                <w:rFonts w:ascii="Meiryo UI" w:eastAsia="Meiryo UI" w:hAnsi="Meiryo UI" w:hint="eastAsia"/>
              </w:rPr>
              <w:t>重要なタスク</w:t>
            </w:r>
          </w:p>
        </w:tc>
        <w:tc>
          <w:tcPr>
            <w:tcW w:w="5775" w:type="dxa"/>
            <w:shd w:val="clear" w:color="auto" w:fill="FFCCCC"/>
            <w:vAlign w:val="center"/>
          </w:tcPr>
          <w:p w14:paraId="34A99B45" w14:textId="7C2FCB94" w:rsidR="005161A6" w:rsidRPr="0011075A" w:rsidRDefault="005161A6" w:rsidP="0029543A">
            <w:pPr>
              <w:spacing w:line="240" w:lineRule="exact"/>
              <w:jc w:val="center"/>
              <w:rPr>
                <w:rFonts w:ascii="Meiryo UI" w:eastAsia="Meiryo UI" w:hAnsi="Meiryo UI"/>
              </w:rPr>
            </w:pPr>
            <w:r>
              <w:rPr>
                <w:rFonts w:ascii="Meiryo UI" w:eastAsia="Meiryo UI" w:hAnsi="Meiryo UI" w:hint="eastAsia"/>
              </w:rPr>
              <w:t>具体的な取組み内容</w:t>
            </w:r>
          </w:p>
        </w:tc>
        <w:tc>
          <w:tcPr>
            <w:tcW w:w="1167" w:type="dxa"/>
            <w:shd w:val="clear" w:color="auto" w:fill="FFCCCC"/>
            <w:vAlign w:val="center"/>
          </w:tcPr>
          <w:p w14:paraId="0DD31FE1" w14:textId="75AF2C8C" w:rsidR="005161A6" w:rsidRDefault="005161A6" w:rsidP="0029543A">
            <w:pPr>
              <w:spacing w:line="240" w:lineRule="exact"/>
              <w:jc w:val="center"/>
              <w:rPr>
                <w:rFonts w:ascii="Meiryo UI" w:eastAsia="Meiryo UI" w:hAnsi="Meiryo UI"/>
              </w:rPr>
            </w:pPr>
            <w:r>
              <w:rPr>
                <w:rFonts w:ascii="Meiryo UI" w:eastAsia="Meiryo UI" w:hAnsi="Meiryo UI" w:hint="eastAsia"/>
              </w:rPr>
              <w:t>対SDGs</w:t>
            </w:r>
          </w:p>
        </w:tc>
      </w:tr>
      <w:tr w:rsidR="005161A6" w:rsidRPr="00F16E69" w14:paraId="43ED1C41" w14:textId="777AA2F9" w:rsidTr="0029543A">
        <w:trPr>
          <w:trHeight w:val="1042"/>
        </w:trPr>
        <w:tc>
          <w:tcPr>
            <w:tcW w:w="1945" w:type="dxa"/>
            <w:vAlign w:val="center"/>
          </w:tcPr>
          <w:p w14:paraId="14F78B44" w14:textId="222E97D5" w:rsidR="005161A6" w:rsidRPr="0031697D" w:rsidRDefault="005161A6" w:rsidP="00F16E69">
            <w:pPr>
              <w:spacing w:line="2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公正なルール</w:t>
            </w:r>
          </w:p>
        </w:tc>
        <w:tc>
          <w:tcPr>
            <w:tcW w:w="5775" w:type="dxa"/>
            <w:vAlign w:val="center"/>
          </w:tcPr>
          <w:p w14:paraId="77A65A8F" w14:textId="17EF2C24" w:rsidR="005161A6" w:rsidRPr="0031697D" w:rsidRDefault="005161A6" w:rsidP="00F16E69">
            <w:pPr>
              <w:spacing w:line="280" w:lineRule="exact"/>
              <w:rPr>
                <w:rFonts w:ascii="Meiryo UI" w:eastAsia="Meiryo UI" w:hAnsi="Meiryo UI"/>
                <w:color w:val="000000" w:themeColor="text1"/>
                <w:sz w:val="18"/>
                <w:szCs w:val="20"/>
              </w:rPr>
            </w:pPr>
            <w:r w:rsidRPr="0031697D">
              <w:rPr>
                <w:rFonts w:ascii="Meiryo UI" w:eastAsia="Meiryo UI" w:hAnsi="Meiryo UI" w:hint="eastAsia"/>
                <w:color w:val="000000" w:themeColor="text1"/>
                <w:sz w:val="18"/>
                <w:szCs w:val="20"/>
              </w:rPr>
              <w:t>関係法令等の遵守</w:t>
            </w:r>
            <w:r w:rsidR="00D61A4B" w:rsidRPr="0031697D">
              <w:rPr>
                <w:rFonts w:ascii="Meiryo UI" w:eastAsia="Meiryo UI" w:hAnsi="Meiryo UI" w:hint="eastAsia"/>
                <w:color w:val="000000" w:themeColor="text1"/>
                <w:sz w:val="18"/>
                <w:szCs w:val="20"/>
              </w:rPr>
              <w:t>、誠実、真摯、高潔な行動</w:t>
            </w:r>
          </w:p>
        </w:tc>
        <w:tc>
          <w:tcPr>
            <w:tcW w:w="1167" w:type="dxa"/>
            <w:vMerge w:val="restart"/>
          </w:tcPr>
          <w:p w14:paraId="2AA3311F" w14:textId="77777777" w:rsidR="00981B9C" w:rsidRDefault="00981B9C" w:rsidP="00A44561">
            <w:pPr>
              <w:spacing w:line="280" w:lineRule="exact"/>
              <w:jc w:val="center"/>
              <w:rPr>
                <w:rFonts w:ascii="Meiryo UI" w:eastAsia="Meiryo UI" w:hAnsi="Meiryo UI"/>
                <w:color w:val="000000" w:themeColor="text1"/>
                <w:sz w:val="18"/>
                <w:szCs w:val="20"/>
              </w:rPr>
            </w:pPr>
          </w:p>
          <w:p w14:paraId="65CAA1F2" w14:textId="7ABEAF1C" w:rsidR="005161A6" w:rsidRDefault="005161A6" w:rsidP="00A44561">
            <w:pPr>
              <w:spacing w:line="280" w:lineRule="exact"/>
              <w:jc w:val="center"/>
              <w:rPr>
                <w:rFonts w:ascii="Meiryo UI" w:eastAsia="Meiryo UI" w:hAnsi="Meiryo UI"/>
                <w:color w:val="000000" w:themeColor="text1"/>
                <w:sz w:val="18"/>
                <w:szCs w:val="20"/>
              </w:rPr>
            </w:pPr>
          </w:p>
          <w:p w14:paraId="2AC8E754" w14:textId="413200CF" w:rsidR="00273035" w:rsidRDefault="00981B9C" w:rsidP="00A44561">
            <w:pPr>
              <w:spacing w:line="280" w:lineRule="exact"/>
              <w:jc w:val="center"/>
              <w:rPr>
                <w:rFonts w:ascii="Meiryo UI" w:eastAsia="Meiryo UI" w:hAnsi="Meiryo UI"/>
                <w:color w:val="000000" w:themeColor="text1"/>
                <w:sz w:val="18"/>
                <w:szCs w:val="20"/>
              </w:rPr>
            </w:pPr>
            <w:r w:rsidRPr="0019235D">
              <w:rPr>
                <w:noProof/>
              </w:rPr>
              <w:drawing>
                <wp:inline distT="0" distB="0" distL="0" distR="0" wp14:anchorId="011CC019" wp14:editId="470220BA">
                  <wp:extent cx="457200" cy="459348"/>
                  <wp:effectExtent l="0" t="0" r="0" b="0"/>
                  <wp:docPr id="1763576096" name="図 1"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76096" name="図 1" descr="アイコン&#10;&#10;AI 生成コンテンツは誤りを含む可能性があります。"/>
                          <pic:cNvPicPr/>
                        </pic:nvPicPr>
                        <pic:blipFill>
                          <a:blip r:embed="rId18"/>
                          <a:stretch>
                            <a:fillRect/>
                          </a:stretch>
                        </pic:blipFill>
                        <pic:spPr>
                          <a:xfrm>
                            <a:off x="0" y="0"/>
                            <a:ext cx="469276" cy="471480"/>
                          </a:xfrm>
                          <a:prstGeom prst="rect">
                            <a:avLst/>
                          </a:prstGeom>
                        </pic:spPr>
                      </pic:pic>
                    </a:graphicData>
                  </a:graphic>
                </wp:inline>
              </w:drawing>
            </w:r>
          </w:p>
          <w:p w14:paraId="75C39D35" w14:textId="77777777" w:rsidR="00273035" w:rsidRDefault="00273035" w:rsidP="00A44561">
            <w:pPr>
              <w:spacing w:line="280" w:lineRule="exact"/>
              <w:jc w:val="center"/>
              <w:rPr>
                <w:rFonts w:ascii="Meiryo UI" w:eastAsia="Meiryo UI" w:hAnsi="Meiryo UI"/>
                <w:color w:val="000000" w:themeColor="text1"/>
                <w:sz w:val="18"/>
                <w:szCs w:val="20"/>
              </w:rPr>
            </w:pPr>
          </w:p>
          <w:p w14:paraId="5FACE07F" w14:textId="77777777" w:rsidR="00273035" w:rsidRDefault="00273035" w:rsidP="00A44561">
            <w:pPr>
              <w:spacing w:line="280" w:lineRule="exact"/>
              <w:jc w:val="center"/>
              <w:rPr>
                <w:rFonts w:ascii="Meiryo UI" w:eastAsia="Meiryo UI" w:hAnsi="Meiryo UI"/>
                <w:color w:val="000000" w:themeColor="text1"/>
                <w:sz w:val="18"/>
                <w:szCs w:val="20"/>
              </w:rPr>
            </w:pPr>
          </w:p>
          <w:p w14:paraId="6657AF29" w14:textId="376B2660" w:rsidR="00A324E6" w:rsidRDefault="00A44561" w:rsidP="00A44561">
            <w:pPr>
              <w:spacing w:line="280" w:lineRule="exact"/>
              <w:jc w:val="center"/>
              <w:rPr>
                <w:rFonts w:ascii="Meiryo UI" w:eastAsia="Meiryo UI" w:hAnsi="Meiryo UI"/>
                <w:color w:val="000000" w:themeColor="text1"/>
                <w:sz w:val="18"/>
                <w:szCs w:val="20"/>
              </w:rPr>
            </w:pPr>
            <w:r w:rsidRPr="00914E9A">
              <w:rPr>
                <w:noProof/>
              </w:rPr>
              <w:drawing>
                <wp:inline distT="0" distB="0" distL="0" distR="0" wp14:anchorId="389FFCB8" wp14:editId="6CAEFCE0">
                  <wp:extent cx="473615" cy="453414"/>
                  <wp:effectExtent l="0" t="0" r="3175" b="3810"/>
                  <wp:docPr id="1223233825" name="図 1" descr="テーブル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9983" name="図 1" descr="テーブル が含まれている画像&#10;&#10;AI によって生成されたコンテンツは間違っている可能性があります。"/>
                          <pic:cNvPicPr/>
                        </pic:nvPicPr>
                        <pic:blipFill>
                          <a:blip r:embed="rId9"/>
                          <a:stretch>
                            <a:fillRect/>
                          </a:stretch>
                        </pic:blipFill>
                        <pic:spPr>
                          <a:xfrm>
                            <a:off x="0" y="0"/>
                            <a:ext cx="483006" cy="462404"/>
                          </a:xfrm>
                          <a:prstGeom prst="rect">
                            <a:avLst/>
                          </a:prstGeom>
                        </pic:spPr>
                      </pic:pic>
                    </a:graphicData>
                  </a:graphic>
                </wp:inline>
              </w:drawing>
            </w:r>
          </w:p>
          <w:p w14:paraId="731BEE94" w14:textId="77777777" w:rsidR="00A44561" w:rsidRDefault="00A44561" w:rsidP="00A44561">
            <w:pPr>
              <w:spacing w:line="280" w:lineRule="exact"/>
              <w:jc w:val="center"/>
              <w:rPr>
                <w:rFonts w:ascii="Meiryo UI" w:eastAsia="Meiryo UI" w:hAnsi="Meiryo UI"/>
                <w:color w:val="000000" w:themeColor="text1"/>
                <w:sz w:val="18"/>
                <w:szCs w:val="20"/>
              </w:rPr>
            </w:pPr>
          </w:p>
          <w:p w14:paraId="4B680A2E" w14:textId="77777777" w:rsidR="00DE6F46" w:rsidRDefault="00DE6F46" w:rsidP="00DE6F46">
            <w:pPr>
              <w:spacing w:line="280" w:lineRule="exact"/>
              <w:rPr>
                <w:rFonts w:ascii="Meiryo UI" w:eastAsia="Meiryo UI" w:hAnsi="Meiryo UI"/>
                <w:color w:val="000000" w:themeColor="text1"/>
                <w:sz w:val="18"/>
                <w:szCs w:val="20"/>
              </w:rPr>
            </w:pPr>
          </w:p>
          <w:p w14:paraId="14F54637" w14:textId="23046A20" w:rsidR="00DE6F46" w:rsidRDefault="00A44561" w:rsidP="00A44561">
            <w:pPr>
              <w:spacing w:line="280" w:lineRule="exact"/>
              <w:jc w:val="center"/>
              <w:rPr>
                <w:rFonts w:ascii="Meiryo UI" w:eastAsia="Meiryo UI" w:hAnsi="Meiryo UI"/>
                <w:color w:val="000000" w:themeColor="text1"/>
                <w:sz w:val="18"/>
                <w:szCs w:val="20"/>
              </w:rPr>
            </w:pPr>
            <w:r w:rsidRPr="00914E9A">
              <w:rPr>
                <w:noProof/>
              </w:rPr>
              <w:drawing>
                <wp:inline distT="0" distB="0" distL="0" distR="0" wp14:anchorId="37AB8132" wp14:editId="498825F1">
                  <wp:extent cx="475367" cy="477698"/>
                  <wp:effectExtent l="0" t="0" r="1270" b="0"/>
                  <wp:docPr id="421452853" name="図 1"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73350" name="図 1" descr="アイコン&#10;&#10;AI によって生成されたコンテンツは間違っている可能性があります。"/>
                          <pic:cNvPicPr/>
                        </pic:nvPicPr>
                        <pic:blipFill>
                          <a:blip r:embed="rId13"/>
                          <a:stretch>
                            <a:fillRect/>
                          </a:stretch>
                        </pic:blipFill>
                        <pic:spPr>
                          <a:xfrm>
                            <a:off x="0" y="0"/>
                            <a:ext cx="486583" cy="488969"/>
                          </a:xfrm>
                          <a:prstGeom prst="rect">
                            <a:avLst/>
                          </a:prstGeom>
                        </pic:spPr>
                      </pic:pic>
                    </a:graphicData>
                  </a:graphic>
                </wp:inline>
              </w:drawing>
            </w:r>
          </w:p>
          <w:p w14:paraId="4CD5277C" w14:textId="77777777" w:rsidR="00DE6F46" w:rsidRDefault="00DE6F46" w:rsidP="00A44561">
            <w:pPr>
              <w:spacing w:line="280" w:lineRule="exact"/>
              <w:jc w:val="center"/>
              <w:rPr>
                <w:rFonts w:ascii="Meiryo UI" w:eastAsia="Meiryo UI" w:hAnsi="Meiryo UI"/>
                <w:color w:val="000000" w:themeColor="text1"/>
                <w:sz w:val="18"/>
                <w:szCs w:val="20"/>
              </w:rPr>
            </w:pPr>
          </w:p>
          <w:p w14:paraId="686DDE25" w14:textId="77777777" w:rsidR="00DE6F46" w:rsidRDefault="00DE6F46" w:rsidP="00A44561">
            <w:pPr>
              <w:spacing w:line="280" w:lineRule="exact"/>
              <w:jc w:val="center"/>
              <w:rPr>
                <w:rFonts w:ascii="Meiryo UI" w:eastAsia="Meiryo UI" w:hAnsi="Meiryo UI"/>
                <w:color w:val="000000" w:themeColor="text1"/>
                <w:sz w:val="18"/>
                <w:szCs w:val="20"/>
              </w:rPr>
            </w:pPr>
          </w:p>
          <w:p w14:paraId="4F632CF4" w14:textId="3EB11614" w:rsidR="00DE6F46" w:rsidRDefault="00DE6F46" w:rsidP="00A44561">
            <w:pPr>
              <w:spacing w:line="280" w:lineRule="exact"/>
              <w:jc w:val="center"/>
              <w:rPr>
                <w:rFonts w:ascii="Meiryo UI" w:eastAsia="Meiryo UI" w:hAnsi="Meiryo UI"/>
                <w:color w:val="000000" w:themeColor="text1"/>
                <w:sz w:val="18"/>
                <w:szCs w:val="20"/>
              </w:rPr>
            </w:pPr>
            <w:r w:rsidRPr="00DE6F46">
              <w:rPr>
                <w:noProof/>
              </w:rPr>
              <w:drawing>
                <wp:inline distT="0" distB="0" distL="0" distR="0" wp14:anchorId="2AA8D48F" wp14:editId="7231581C">
                  <wp:extent cx="452673" cy="442645"/>
                  <wp:effectExtent l="0" t="0" r="5080" b="0"/>
                  <wp:docPr id="593946447" name="図 1"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00525" name="図 1" descr="アイコン&#10;&#10;AI によって生成されたコンテンツは間違っている可能性があります。"/>
                          <pic:cNvPicPr/>
                        </pic:nvPicPr>
                        <pic:blipFill>
                          <a:blip r:embed="rId15"/>
                          <a:stretch>
                            <a:fillRect/>
                          </a:stretch>
                        </pic:blipFill>
                        <pic:spPr>
                          <a:xfrm>
                            <a:off x="0" y="0"/>
                            <a:ext cx="471226" cy="460787"/>
                          </a:xfrm>
                          <a:prstGeom prst="rect">
                            <a:avLst/>
                          </a:prstGeom>
                        </pic:spPr>
                      </pic:pic>
                    </a:graphicData>
                  </a:graphic>
                </wp:inline>
              </w:drawing>
            </w:r>
          </w:p>
          <w:p w14:paraId="32B24826" w14:textId="77777777" w:rsidR="00DE6F46" w:rsidRDefault="00DE6F46" w:rsidP="00A44561">
            <w:pPr>
              <w:spacing w:line="280" w:lineRule="exact"/>
              <w:jc w:val="center"/>
              <w:rPr>
                <w:rFonts w:ascii="Meiryo UI" w:eastAsia="Meiryo UI" w:hAnsi="Meiryo UI"/>
                <w:color w:val="000000" w:themeColor="text1"/>
                <w:sz w:val="18"/>
                <w:szCs w:val="20"/>
              </w:rPr>
            </w:pPr>
          </w:p>
          <w:p w14:paraId="430CC089" w14:textId="77777777" w:rsidR="00A44561" w:rsidRDefault="00A44561" w:rsidP="00A44561">
            <w:pPr>
              <w:spacing w:line="280" w:lineRule="exact"/>
              <w:jc w:val="center"/>
              <w:rPr>
                <w:rFonts w:ascii="Meiryo UI" w:eastAsia="Meiryo UI" w:hAnsi="Meiryo UI"/>
                <w:color w:val="000000" w:themeColor="text1"/>
                <w:sz w:val="18"/>
                <w:szCs w:val="20"/>
              </w:rPr>
            </w:pPr>
          </w:p>
          <w:p w14:paraId="36CB190D" w14:textId="093881C5" w:rsidR="00A44561" w:rsidRPr="00F16E69" w:rsidRDefault="00A44561" w:rsidP="00A44561">
            <w:pPr>
              <w:spacing w:line="280" w:lineRule="exact"/>
              <w:jc w:val="center"/>
              <w:rPr>
                <w:rFonts w:ascii="Meiryo UI" w:eastAsia="Meiryo UI" w:hAnsi="Meiryo UI"/>
                <w:color w:val="000000" w:themeColor="text1"/>
                <w:sz w:val="18"/>
                <w:szCs w:val="20"/>
              </w:rPr>
            </w:pPr>
            <w:r w:rsidRPr="00914E9A">
              <w:rPr>
                <w:noProof/>
              </w:rPr>
              <w:drawing>
                <wp:inline distT="0" distB="0" distL="0" distR="0" wp14:anchorId="57D72088" wp14:editId="7307E38F">
                  <wp:extent cx="477180" cy="483997"/>
                  <wp:effectExtent l="0" t="0" r="0" b="0"/>
                  <wp:docPr id="631386680" name="図 1"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95133" name="図 1" descr="アイコン&#10;&#10;AI によって生成されたコンテンツは間違っている可能性があります。"/>
                          <pic:cNvPicPr/>
                        </pic:nvPicPr>
                        <pic:blipFill>
                          <a:blip r:embed="rId16"/>
                          <a:stretch>
                            <a:fillRect/>
                          </a:stretch>
                        </pic:blipFill>
                        <pic:spPr>
                          <a:xfrm>
                            <a:off x="0" y="0"/>
                            <a:ext cx="495022" cy="502094"/>
                          </a:xfrm>
                          <a:prstGeom prst="rect">
                            <a:avLst/>
                          </a:prstGeom>
                        </pic:spPr>
                      </pic:pic>
                    </a:graphicData>
                  </a:graphic>
                </wp:inline>
              </w:drawing>
            </w:r>
          </w:p>
        </w:tc>
      </w:tr>
      <w:tr w:rsidR="005161A6" w:rsidRPr="00F16E69" w14:paraId="6872792E" w14:textId="288CE576" w:rsidTr="0029543A">
        <w:trPr>
          <w:trHeight w:val="1043"/>
        </w:trPr>
        <w:tc>
          <w:tcPr>
            <w:tcW w:w="1945" w:type="dxa"/>
            <w:vAlign w:val="center"/>
          </w:tcPr>
          <w:p w14:paraId="130422BD" w14:textId="693CAB2E" w:rsidR="005161A6" w:rsidRPr="00F16E69" w:rsidRDefault="005161A6" w:rsidP="00F16E69">
            <w:pPr>
              <w:spacing w:line="2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rPr>
              <w:t>会員との関係性構築</w:t>
            </w:r>
          </w:p>
        </w:tc>
        <w:tc>
          <w:tcPr>
            <w:tcW w:w="5775" w:type="dxa"/>
            <w:vAlign w:val="center"/>
          </w:tcPr>
          <w:p w14:paraId="20B55B0B" w14:textId="39B7B82F" w:rsidR="005161A6" w:rsidRPr="00F16E69" w:rsidRDefault="005161A6" w:rsidP="00F16E69">
            <w:pPr>
              <w:spacing w:line="2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rPr>
              <w:t>会員相互の信頼関係確立、相互発展への貢献</w:t>
            </w:r>
          </w:p>
        </w:tc>
        <w:tc>
          <w:tcPr>
            <w:tcW w:w="1167" w:type="dxa"/>
            <w:vMerge/>
          </w:tcPr>
          <w:p w14:paraId="404B9C42" w14:textId="77777777" w:rsidR="005161A6" w:rsidRPr="00F16E69" w:rsidRDefault="005161A6" w:rsidP="00F16E69">
            <w:pPr>
              <w:spacing w:line="280" w:lineRule="exact"/>
              <w:rPr>
                <w:rFonts w:ascii="Meiryo UI" w:eastAsia="Meiryo UI" w:hAnsi="Meiryo UI"/>
                <w:color w:val="000000" w:themeColor="text1"/>
                <w:sz w:val="18"/>
                <w:szCs w:val="20"/>
              </w:rPr>
            </w:pPr>
          </w:p>
        </w:tc>
      </w:tr>
      <w:tr w:rsidR="005161A6" w:rsidRPr="00F16E69" w14:paraId="01D873DD" w14:textId="2FB67941" w:rsidTr="0029543A">
        <w:trPr>
          <w:trHeight w:val="1042"/>
        </w:trPr>
        <w:tc>
          <w:tcPr>
            <w:tcW w:w="1945" w:type="dxa"/>
            <w:vAlign w:val="center"/>
          </w:tcPr>
          <w:p w14:paraId="7A61D0A3" w14:textId="77777777" w:rsidR="005161A6" w:rsidRPr="00F16E69" w:rsidRDefault="005161A6" w:rsidP="00F16E69">
            <w:pPr>
              <w:spacing w:line="2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rPr>
              <w:t>コミュニケーション</w:t>
            </w:r>
          </w:p>
        </w:tc>
        <w:tc>
          <w:tcPr>
            <w:tcW w:w="5775" w:type="dxa"/>
            <w:vAlign w:val="center"/>
          </w:tcPr>
          <w:p w14:paraId="158DF40E" w14:textId="77777777" w:rsidR="005161A6" w:rsidRPr="00F16E69" w:rsidRDefault="005161A6" w:rsidP="00F16E69">
            <w:pPr>
              <w:spacing w:line="280" w:lineRule="exact"/>
              <w:rPr>
                <w:rFonts w:ascii="Meiryo UI" w:eastAsia="Meiryo UI" w:hAnsi="Meiryo UI"/>
                <w:color w:val="000000" w:themeColor="text1"/>
                <w:sz w:val="18"/>
                <w:szCs w:val="20"/>
              </w:rPr>
            </w:pPr>
            <w:r w:rsidRPr="00F16E69">
              <w:rPr>
                <w:rFonts w:ascii="Meiryo UI" w:eastAsia="Meiryo UI" w:hAnsi="Meiryo UI" w:hint="eastAsia"/>
                <w:color w:val="000000" w:themeColor="text1"/>
                <w:sz w:val="18"/>
                <w:szCs w:val="20"/>
              </w:rPr>
              <w:t>会員や近隣事業者等との連携</w:t>
            </w:r>
          </w:p>
        </w:tc>
        <w:tc>
          <w:tcPr>
            <w:tcW w:w="1167" w:type="dxa"/>
            <w:vMerge/>
          </w:tcPr>
          <w:p w14:paraId="06566DF6" w14:textId="77777777" w:rsidR="005161A6" w:rsidRPr="00F16E69" w:rsidRDefault="005161A6" w:rsidP="00F16E69">
            <w:pPr>
              <w:spacing w:line="280" w:lineRule="exact"/>
              <w:rPr>
                <w:rFonts w:ascii="Meiryo UI" w:eastAsia="Meiryo UI" w:hAnsi="Meiryo UI"/>
                <w:color w:val="000000" w:themeColor="text1"/>
                <w:sz w:val="18"/>
                <w:szCs w:val="20"/>
              </w:rPr>
            </w:pPr>
          </w:p>
        </w:tc>
      </w:tr>
      <w:tr w:rsidR="005161A6" w:rsidRPr="00F16E69" w14:paraId="0F25CE57" w14:textId="3CC52473" w:rsidTr="0029543A">
        <w:trPr>
          <w:trHeight w:val="1043"/>
        </w:trPr>
        <w:tc>
          <w:tcPr>
            <w:tcW w:w="1945" w:type="dxa"/>
            <w:vAlign w:val="center"/>
          </w:tcPr>
          <w:p w14:paraId="67E1904B" w14:textId="77777777" w:rsidR="005161A6" w:rsidRPr="00F16E69" w:rsidRDefault="005161A6" w:rsidP="00F16E69">
            <w:pPr>
              <w:spacing w:line="280" w:lineRule="exact"/>
              <w:rPr>
                <w:rFonts w:ascii="Meiryo UI" w:eastAsia="Meiryo UI" w:hAnsi="Meiryo UI"/>
                <w:sz w:val="18"/>
                <w:szCs w:val="20"/>
              </w:rPr>
            </w:pPr>
            <w:r w:rsidRPr="00F16E69">
              <w:rPr>
                <w:rFonts w:ascii="Meiryo UI" w:eastAsia="Meiryo UI" w:hAnsi="Meiryo UI" w:hint="eastAsia"/>
                <w:sz w:val="18"/>
                <w:szCs w:val="20"/>
              </w:rPr>
              <w:t>地域振興</w:t>
            </w:r>
          </w:p>
        </w:tc>
        <w:tc>
          <w:tcPr>
            <w:tcW w:w="5775" w:type="dxa"/>
            <w:vAlign w:val="center"/>
          </w:tcPr>
          <w:p w14:paraId="53697121" w14:textId="77777777" w:rsidR="005161A6" w:rsidRPr="00F16E69" w:rsidRDefault="005161A6" w:rsidP="00F16E69">
            <w:pPr>
              <w:spacing w:line="280" w:lineRule="exact"/>
              <w:rPr>
                <w:rFonts w:ascii="Meiryo UI" w:eastAsia="Meiryo UI" w:hAnsi="Meiryo UI"/>
                <w:sz w:val="18"/>
                <w:szCs w:val="20"/>
              </w:rPr>
            </w:pPr>
            <w:r w:rsidRPr="00F16E69">
              <w:rPr>
                <w:rFonts w:ascii="Meiryo UI" w:eastAsia="Meiryo UI" w:hAnsi="Meiryo UI" w:hint="eastAsia"/>
                <w:sz w:val="18"/>
                <w:szCs w:val="20"/>
              </w:rPr>
              <w:t>地域の賑わい創出、地域との共存</w:t>
            </w:r>
          </w:p>
        </w:tc>
        <w:tc>
          <w:tcPr>
            <w:tcW w:w="1167" w:type="dxa"/>
            <w:vMerge/>
          </w:tcPr>
          <w:p w14:paraId="72141E73" w14:textId="77777777" w:rsidR="005161A6" w:rsidRPr="00F16E69" w:rsidRDefault="005161A6" w:rsidP="00F16E69">
            <w:pPr>
              <w:spacing w:line="280" w:lineRule="exact"/>
              <w:rPr>
                <w:rFonts w:ascii="Meiryo UI" w:eastAsia="Meiryo UI" w:hAnsi="Meiryo UI"/>
                <w:sz w:val="18"/>
                <w:szCs w:val="20"/>
              </w:rPr>
            </w:pPr>
          </w:p>
        </w:tc>
      </w:tr>
    </w:tbl>
    <w:p w14:paraId="3869A0CB" w14:textId="77777777" w:rsidR="001476A7" w:rsidRDefault="001476A7" w:rsidP="00F16E69">
      <w:pPr>
        <w:spacing w:line="280" w:lineRule="exact"/>
        <w:rPr>
          <w:rFonts w:ascii="Meiryo UI" w:eastAsia="Meiryo UI" w:hAnsi="Meiryo UI"/>
          <w:sz w:val="18"/>
          <w:szCs w:val="20"/>
        </w:rPr>
      </w:pPr>
    </w:p>
    <w:p w14:paraId="5C28AE44" w14:textId="741F22E8" w:rsidR="0031697D" w:rsidRDefault="00DE6F46" w:rsidP="00DE6F46">
      <w:pPr>
        <w:wordWrap w:val="0"/>
        <w:jc w:val="right"/>
      </w:pPr>
      <w:r>
        <w:rPr>
          <w:rFonts w:hint="eastAsia"/>
        </w:rPr>
        <w:t xml:space="preserve">    </w:t>
      </w:r>
    </w:p>
    <w:p w14:paraId="698B127E" w14:textId="77777777" w:rsidR="0031697D" w:rsidRDefault="0031697D">
      <w:pPr>
        <w:widowControl/>
        <w:jc w:val="left"/>
      </w:pPr>
      <w:r>
        <w:br w:type="page"/>
      </w:r>
    </w:p>
    <w:p w14:paraId="3DEB570E" w14:textId="77777777" w:rsidR="00B813FA" w:rsidRDefault="00B813FA" w:rsidP="0031697D">
      <w:pPr>
        <w:spacing w:line="300" w:lineRule="exact"/>
        <w:jc w:val="left"/>
        <w:rPr>
          <w:b/>
          <w:bCs/>
          <w:sz w:val="24"/>
          <w:szCs w:val="28"/>
        </w:rPr>
      </w:pPr>
    </w:p>
    <w:p w14:paraId="015D3016" w14:textId="725EE7B1" w:rsidR="0031697D" w:rsidRDefault="0031697D" w:rsidP="0031697D">
      <w:pPr>
        <w:spacing w:line="300" w:lineRule="exact"/>
        <w:jc w:val="left"/>
        <w:rPr>
          <w:b/>
          <w:bCs/>
          <w:sz w:val="24"/>
          <w:szCs w:val="28"/>
        </w:rPr>
      </w:pPr>
      <w:r>
        <w:rPr>
          <w:rFonts w:hint="eastAsia"/>
          <w:b/>
          <w:bCs/>
          <w:sz w:val="24"/>
          <w:szCs w:val="28"/>
        </w:rPr>
        <w:t>【ご参考】</w:t>
      </w:r>
    </w:p>
    <w:p w14:paraId="46AD2E26" w14:textId="77777777" w:rsidR="0031697D" w:rsidRDefault="0031697D" w:rsidP="0031697D">
      <w:pPr>
        <w:spacing w:line="300" w:lineRule="exact"/>
        <w:jc w:val="left"/>
        <w:rPr>
          <w:b/>
          <w:bCs/>
          <w:sz w:val="24"/>
          <w:szCs w:val="28"/>
        </w:rPr>
      </w:pPr>
    </w:p>
    <w:p w14:paraId="5A1D4383" w14:textId="77777777" w:rsidR="0031697D" w:rsidRDefault="0031697D" w:rsidP="0031697D">
      <w:pPr>
        <w:spacing w:line="300" w:lineRule="exact"/>
        <w:jc w:val="left"/>
        <w:rPr>
          <w:b/>
          <w:bCs/>
          <w:sz w:val="24"/>
          <w:szCs w:val="28"/>
        </w:rPr>
      </w:pPr>
    </w:p>
    <w:p w14:paraId="6F0A63DA" w14:textId="77777777" w:rsidR="0031697D" w:rsidRPr="004A0B11" w:rsidRDefault="0031697D" w:rsidP="0031697D">
      <w:pPr>
        <w:spacing w:line="400" w:lineRule="exact"/>
        <w:jc w:val="center"/>
        <w:rPr>
          <w:b/>
          <w:bCs/>
          <w:sz w:val="36"/>
          <w:szCs w:val="40"/>
        </w:rPr>
      </w:pPr>
      <w:r w:rsidRPr="004A0B11">
        <w:rPr>
          <w:b/>
          <w:bCs/>
          <w:sz w:val="36"/>
          <w:szCs w:val="40"/>
        </w:rPr>
        <w:t>ディスプレイ憲章</w:t>
      </w:r>
    </w:p>
    <w:p w14:paraId="7CA5944F" w14:textId="77777777" w:rsidR="0031697D" w:rsidRPr="004A0B11" w:rsidRDefault="0031697D" w:rsidP="0031697D">
      <w:pPr>
        <w:spacing w:line="400" w:lineRule="exact"/>
        <w:jc w:val="center"/>
        <w:rPr>
          <w:b/>
          <w:bCs/>
          <w:sz w:val="36"/>
          <w:szCs w:val="40"/>
        </w:rPr>
      </w:pPr>
    </w:p>
    <w:p w14:paraId="773798A7" w14:textId="77777777" w:rsidR="0031697D" w:rsidRPr="004A0B11" w:rsidRDefault="0031697D" w:rsidP="0031697D">
      <w:pPr>
        <w:spacing w:line="400" w:lineRule="exact"/>
        <w:rPr>
          <w:sz w:val="28"/>
          <w:szCs w:val="32"/>
        </w:rPr>
      </w:pPr>
      <w:r w:rsidRPr="004A0B11">
        <w:rPr>
          <w:rFonts w:hint="eastAsia"/>
          <w:sz w:val="28"/>
          <w:szCs w:val="32"/>
        </w:rPr>
        <w:t>ディスプレイは　主題を空間に演出する伝達技術である</w:t>
      </w:r>
    </w:p>
    <w:p w14:paraId="2AE8258C" w14:textId="77777777" w:rsidR="0031697D" w:rsidRPr="004A0B11" w:rsidRDefault="0031697D" w:rsidP="0031697D">
      <w:pPr>
        <w:spacing w:line="400" w:lineRule="exact"/>
        <w:rPr>
          <w:sz w:val="28"/>
          <w:szCs w:val="32"/>
        </w:rPr>
      </w:pPr>
      <w:r w:rsidRPr="004A0B11">
        <w:rPr>
          <w:rFonts w:hint="eastAsia"/>
          <w:sz w:val="28"/>
          <w:szCs w:val="32"/>
        </w:rPr>
        <w:t>われわれは　企業間の相互理解に立ち　業界全体の繁栄をはかると共に</w:t>
      </w:r>
    </w:p>
    <w:p w14:paraId="26F52E79" w14:textId="77777777" w:rsidR="0031697D" w:rsidRPr="004A0B11" w:rsidRDefault="0031697D" w:rsidP="0031697D">
      <w:pPr>
        <w:spacing w:line="400" w:lineRule="exact"/>
        <w:rPr>
          <w:sz w:val="28"/>
          <w:szCs w:val="32"/>
        </w:rPr>
      </w:pPr>
      <w:r w:rsidRPr="004A0B11">
        <w:rPr>
          <w:rFonts w:hint="eastAsia"/>
          <w:sz w:val="28"/>
          <w:szCs w:val="32"/>
        </w:rPr>
        <w:t>創造に徹し技術を磨き　ディスプレイを通じて社会に貢献する</w:t>
      </w:r>
      <w:r w:rsidRPr="004A0B11">
        <w:rPr>
          <w:sz w:val="28"/>
          <w:szCs w:val="32"/>
        </w:rPr>
        <w:t>"</w:t>
      </w:r>
    </w:p>
    <w:p w14:paraId="27049DCB" w14:textId="77777777" w:rsidR="0031697D" w:rsidRPr="004A0B11" w:rsidRDefault="0031697D" w:rsidP="0031697D"/>
    <w:p w14:paraId="7726334F" w14:textId="77777777" w:rsidR="0031697D" w:rsidRDefault="0031697D" w:rsidP="0031697D"/>
    <w:p w14:paraId="0F8B513E" w14:textId="77777777" w:rsidR="0031697D" w:rsidRDefault="0031697D" w:rsidP="0031697D"/>
    <w:p w14:paraId="6EB86E98" w14:textId="77777777" w:rsidR="0031697D" w:rsidRDefault="0031697D" w:rsidP="0031697D"/>
    <w:p w14:paraId="3477AA77" w14:textId="77777777" w:rsidR="0031697D" w:rsidRDefault="0031697D" w:rsidP="0031697D"/>
    <w:p w14:paraId="6DD36AC6" w14:textId="77777777" w:rsidR="0031697D" w:rsidRDefault="0031697D" w:rsidP="0031697D"/>
    <w:p w14:paraId="62B41C13" w14:textId="77777777" w:rsidR="0031697D" w:rsidRPr="004A0B11" w:rsidRDefault="0031697D" w:rsidP="0031697D"/>
    <w:p w14:paraId="32A5DF58" w14:textId="77777777" w:rsidR="0031697D" w:rsidRPr="004A0B11" w:rsidRDefault="0031697D" w:rsidP="0031697D">
      <w:pPr>
        <w:spacing w:line="400" w:lineRule="exact"/>
        <w:jc w:val="center"/>
        <w:rPr>
          <w:b/>
          <w:bCs/>
          <w:sz w:val="36"/>
          <w:szCs w:val="40"/>
        </w:rPr>
      </w:pPr>
      <w:r w:rsidRPr="004A0B11">
        <w:rPr>
          <w:b/>
          <w:bCs/>
          <w:sz w:val="36"/>
          <w:szCs w:val="40"/>
        </w:rPr>
        <w:t>ディスプレイ倫理綱領</w:t>
      </w:r>
    </w:p>
    <w:p w14:paraId="2075EFAA" w14:textId="77777777" w:rsidR="0031697D" w:rsidRPr="004A0B11" w:rsidRDefault="0031697D" w:rsidP="0031697D">
      <w:pPr>
        <w:spacing w:line="400" w:lineRule="exact"/>
        <w:jc w:val="center"/>
        <w:rPr>
          <w:b/>
          <w:bCs/>
          <w:sz w:val="36"/>
          <w:szCs w:val="40"/>
        </w:rPr>
      </w:pPr>
    </w:p>
    <w:p w14:paraId="6778052D" w14:textId="77777777" w:rsidR="0031697D" w:rsidRPr="00BB7174" w:rsidRDefault="0031697D" w:rsidP="0031697D">
      <w:pPr>
        <w:spacing w:line="400" w:lineRule="exact"/>
        <w:ind w:left="599" w:hangingChars="214" w:hanging="599"/>
        <w:rPr>
          <w:color w:val="000000" w:themeColor="text1"/>
          <w:sz w:val="28"/>
          <w:szCs w:val="32"/>
        </w:rPr>
      </w:pPr>
      <w:r w:rsidRPr="00BB7174">
        <w:rPr>
          <w:rFonts w:hint="eastAsia"/>
          <w:color w:val="000000" w:themeColor="text1"/>
          <w:sz w:val="28"/>
          <w:szCs w:val="32"/>
        </w:rPr>
        <w:t>１　われわれは、「ディスプレイ憲章」の精神に基づき、ディスプレイの使命達成につとめなければならない。</w:t>
      </w:r>
    </w:p>
    <w:p w14:paraId="026B86F0" w14:textId="77777777" w:rsidR="0031697D" w:rsidRPr="00BB7174" w:rsidRDefault="0031697D" w:rsidP="0031697D">
      <w:pPr>
        <w:spacing w:line="400" w:lineRule="exact"/>
        <w:ind w:left="599" w:hangingChars="214" w:hanging="599"/>
        <w:rPr>
          <w:color w:val="000000" w:themeColor="text1"/>
          <w:sz w:val="28"/>
          <w:szCs w:val="32"/>
        </w:rPr>
      </w:pPr>
    </w:p>
    <w:p w14:paraId="722454C4" w14:textId="77777777" w:rsidR="0031697D" w:rsidRPr="00BB7174" w:rsidRDefault="0031697D" w:rsidP="0031697D">
      <w:pPr>
        <w:spacing w:line="400" w:lineRule="exact"/>
        <w:ind w:left="538" w:hangingChars="192" w:hanging="538"/>
        <w:rPr>
          <w:color w:val="000000" w:themeColor="text1"/>
          <w:sz w:val="28"/>
          <w:szCs w:val="32"/>
        </w:rPr>
      </w:pPr>
      <w:r w:rsidRPr="00BB7174">
        <w:rPr>
          <w:rFonts w:hint="eastAsia"/>
          <w:color w:val="000000" w:themeColor="text1"/>
          <w:sz w:val="28"/>
          <w:szCs w:val="32"/>
        </w:rPr>
        <w:t>２　われわれは、ディスプレイに新しい価値を生み出し、独創性を重んじなければならない。</w:t>
      </w:r>
    </w:p>
    <w:p w14:paraId="76D4CA27" w14:textId="77777777" w:rsidR="0031697D" w:rsidRPr="00BB7174" w:rsidRDefault="0031697D" w:rsidP="0031697D">
      <w:pPr>
        <w:spacing w:line="400" w:lineRule="exact"/>
        <w:ind w:left="538" w:hangingChars="192" w:hanging="538"/>
        <w:rPr>
          <w:color w:val="000000" w:themeColor="text1"/>
          <w:sz w:val="28"/>
          <w:szCs w:val="32"/>
        </w:rPr>
      </w:pPr>
    </w:p>
    <w:p w14:paraId="5C5C411D" w14:textId="77777777" w:rsidR="0031697D" w:rsidRPr="00BB7174" w:rsidRDefault="0031697D" w:rsidP="0031697D">
      <w:pPr>
        <w:spacing w:line="400" w:lineRule="exact"/>
        <w:ind w:left="538" w:hangingChars="192" w:hanging="538"/>
        <w:rPr>
          <w:color w:val="000000" w:themeColor="text1"/>
          <w:sz w:val="28"/>
          <w:szCs w:val="32"/>
        </w:rPr>
      </w:pPr>
      <w:r w:rsidRPr="00BB7174">
        <w:rPr>
          <w:rFonts w:hint="eastAsia"/>
          <w:color w:val="000000" w:themeColor="text1"/>
          <w:sz w:val="28"/>
          <w:szCs w:val="32"/>
        </w:rPr>
        <w:t>３　われわれは、つねに能力を開発し、社会的地歩の確立につとめなければならない。</w:t>
      </w:r>
    </w:p>
    <w:p w14:paraId="1DFB9E7F" w14:textId="77777777" w:rsidR="0031697D" w:rsidRPr="00BB7174" w:rsidRDefault="0031697D" w:rsidP="0031697D">
      <w:pPr>
        <w:spacing w:line="400" w:lineRule="exact"/>
        <w:ind w:left="538" w:hangingChars="192" w:hanging="538"/>
        <w:rPr>
          <w:color w:val="000000" w:themeColor="text1"/>
          <w:sz w:val="28"/>
          <w:szCs w:val="32"/>
        </w:rPr>
      </w:pPr>
    </w:p>
    <w:p w14:paraId="58FC3398" w14:textId="77777777" w:rsidR="0031697D" w:rsidRPr="00BB7174" w:rsidRDefault="0031697D" w:rsidP="0031697D">
      <w:pPr>
        <w:spacing w:line="400" w:lineRule="exact"/>
        <w:ind w:left="630" w:hangingChars="225" w:hanging="630"/>
        <w:rPr>
          <w:color w:val="000000" w:themeColor="text1"/>
          <w:sz w:val="28"/>
          <w:szCs w:val="32"/>
        </w:rPr>
      </w:pPr>
      <w:r w:rsidRPr="00BB7174">
        <w:rPr>
          <w:rFonts w:hint="eastAsia"/>
          <w:color w:val="000000" w:themeColor="text1"/>
          <w:sz w:val="28"/>
          <w:szCs w:val="32"/>
        </w:rPr>
        <w:t>４　われわれは、過当競争をさけ、企業の発展と共に業界の繁栄につとめなければならない。</w:t>
      </w:r>
    </w:p>
    <w:p w14:paraId="5E5436AB" w14:textId="77777777" w:rsidR="0031697D" w:rsidRPr="00BB7174" w:rsidRDefault="0031697D" w:rsidP="0031697D">
      <w:pPr>
        <w:widowControl/>
        <w:spacing w:line="400" w:lineRule="exact"/>
        <w:jc w:val="left"/>
        <w:rPr>
          <w:color w:val="000000" w:themeColor="text1"/>
          <w:sz w:val="28"/>
          <w:szCs w:val="32"/>
        </w:rPr>
      </w:pPr>
    </w:p>
    <w:p w14:paraId="71E187AE" w14:textId="49AD6D03" w:rsidR="00A44561" w:rsidRPr="00BB7174" w:rsidRDefault="00A44561" w:rsidP="0031697D">
      <w:pPr>
        <w:widowControl/>
        <w:jc w:val="left"/>
        <w:rPr>
          <w:color w:val="000000" w:themeColor="text1"/>
        </w:rPr>
      </w:pPr>
    </w:p>
    <w:sectPr w:rsidR="00A44561" w:rsidRPr="00BB7174" w:rsidSect="00C31D44">
      <w:pgSz w:w="11906" w:h="16838" w:code="9"/>
      <w:pgMar w:top="432" w:right="1008" w:bottom="288" w:left="1008" w:header="850" w:footer="9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EF8E7" w14:textId="77777777" w:rsidR="00415E7D" w:rsidRDefault="00415E7D" w:rsidP="002B092B">
      <w:r>
        <w:separator/>
      </w:r>
    </w:p>
  </w:endnote>
  <w:endnote w:type="continuationSeparator" w:id="0">
    <w:p w14:paraId="1F083358" w14:textId="77777777" w:rsidR="00415E7D" w:rsidRDefault="00415E7D" w:rsidP="002B0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UI">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CC3C2" w14:textId="77777777" w:rsidR="00415E7D" w:rsidRDefault="00415E7D" w:rsidP="002B092B">
      <w:r>
        <w:separator/>
      </w:r>
    </w:p>
  </w:footnote>
  <w:footnote w:type="continuationSeparator" w:id="0">
    <w:p w14:paraId="0EF9B337" w14:textId="77777777" w:rsidR="00415E7D" w:rsidRDefault="00415E7D" w:rsidP="002B09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19F7"/>
    <w:multiLevelType w:val="hybridMultilevel"/>
    <w:tmpl w:val="18643910"/>
    <w:lvl w:ilvl="0" w:tplc="43D23FC2">
      <w:start w:val="1"/>
      <w:numFmt w:val="decimalFullWidth"/>
      <w:lvlText w:val="%1．"/>
      <w:lvlJc w:val="left"/>
      <w:pPr>
        <w:ind w:left="630" w:hanging="420"/>
      </w:pPr>
      <w:rPr>
        <w:rFonts w:hint="default"/>
      </w:rPr>
    </w:lvl>
    <w:lvl w:ilvl="1" w:tplc="924E3D12">
      <w:start w:val="1"/>
      <w:numFmt w:val="decimalFullWidth"/>
      <w:lvlText w:val="%2．"/>
      <w:lvlJc w:val="left"/>
      <w:pPr>
        <w:ind w:left="1370" w:hanging="720"/>
      </w:pPr>
      <w:rPr>
        <w:rFonts w:ascii="Meiryo UI" w:eastAsia="Meiryo UI" w:hAnsi="Meiryo UI" w:hint="default"/>
        <w:b/>
        <w:color w:val="ED0000"/>
        <w:sz w:val="24"/>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80B487B"/>
    <w:multiLevelType w:val="hybridMultilevel"/>
    <w:tmpl w:val="931632EE"/>
    <w:lvl w:ilvl="0" w:tplc="43D23FC2">
      <w:start w:val="3"/>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28846A6"/>
    <w:multiLevelType w:val="hybridMultilevel"/>
    <w:tmpl w:val="7924E6C6"/>
    <w:lvl w:ilvl="0" w:tplc="2FCCEAA0">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 w15:restartNumberingAfterBreak="0">
    <w:nsid w:val="3A8127F7"/>
    <w:multiLevelType w:val="hybridMultilevel"/>
    <w:tmpl w:val="A5F2BED8"/>
    <w:lvl w:ilvl="0" w:tplc="968883F4">
      <w:start w:val="2"/>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3B4150A"/>
    <w:multiLevelType w:val="hybridMultilevel"/>
    <w:tmpl w:val="0B5E8042"/>
    <w:lvl w:ilvl="0" w:tplc="43D23FC2">
      <w:start w:val="1"/>
      <w:numFmt w:val="decimalFullWidth"/>
      <w:lvlText w:val="%1．"/>
      <w:lvlJc w:val="left"/>
      <w:pPr>
        <w:ind w:left="630" w:hanging="42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3E6E968">
      <w:start w:val="2"/>
      <w:numFmt w:val="bullet"/>
      <w:lvlText w:val="・"/>
      <w:lvlJc w:val="left"/>
      <w:pPr>
        <w:ind w:left="1680" w:hanging="360"/>
      </w:pPr>
      <w:rPr>
        <w:rFonts w:ascii="Meiryo UI" w:eastAsia="Meiryo UI" w:hAnsi="Meiryo UI" w:cstheme="minorBidi" w:hint="eastAsia"/>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464706D"/>
    <w:multiLevelType w:val="hybridMultilevel"/>
    <w:tmpl w:val="66DEE3D8"/>
    <w:lvl w:ilvl="0" w:tplc="BCB2A048">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 w15:restartNumberingAfterBreak="0">
    <w:nsid w:val="68333672"/>
    <w:multiLevelType w:val="hybridMultilevel"/>
    <w:tmpl w:val="D63E9F30"/>
    <w:lvl w:ilvl="0" w:tplc="FDA64F4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68850552"/>
    <w:multiLevelType w:val="hybridMultilevel"/>
    <w:tmpl w:val="C8AC08FC"/>
    <w:lvl w:ilvl="0" w:tplc="60505316">
      <w:start w:val="1"/>
      <w:numFmt w:val="decimalFullWidth"/>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81786371">
    <w:abstractNumId w:val="6"/>
  </w:num>
  <w:num w:numId="2" w16cid:durableId="735661346">
    <w:abstractNumId w:val="5"/>
  </w:num>
  <w:num w:numId="3" w16cid:durableId="1680153101">
    <w:abstractNumId w:val="0"/>
  </w:num>
  <w:num w:numId="4" w16cid:durableId="1293827614">
    <w:abstractNumId w:val="3"/>
  </w:num>
  <w:num w:numId="5" w16cid:durableId="246350128">
    <w:abstractNumId w:val="4"/>
  </w:num>
  <w:num w:numId="6" w16cid:durableId="2002004309">
    <w:abstractNumId w:val="1"/>
  </w:num>
  <w:num w:numId="7" w16cid:durableId="453672228">
    <w:abstractNumId w:val="2"/>
  </w:num>
  <w:num w:numId="8" w16cid:durableId="75826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1A7"/>
    <w:rsid w:val="00013848"/>
    <w:rsid w:val="00056B39"/>
    <w:rsid w:val="0011075A"/>
    <w:rsid w:val="0012693D"/>
    <w:rsid w:val="001476A7"/>
    <w:rsid w:val="001667BA"/>
    <w:rsid w:val="00174540"/>
    <w:rsid w:val="001850D8"/>
    <w:rsid w:val="00193BAB"/>
    <w:rsid w:val="001A1F3E"/>
    <w:rsid w:val="001B19EF"/>
    <w:rsid w:val="001D723B"/>
    <w:rsid w:val="0022458B"/>
    <w:rsid w:val="0023215A"/>
    <w:rsid w:val="00273035"/>
    <w:rsid w:val="0029543A"/>
    <w:rsid w:val="002B092B"/>
    <w:rsid w:val="002E344A"/>
    <w:rsid w:val="00301328"/>
    <w:rsid w:val="0031697D"/>
    <w:rsid w:val="0037314E"/>
    <w:rsid w:val="0038751F"/>
    <w:rsid w:val="00394FBE"/>
    <w:rsid w:val="003A5DDD"/>
    <w:rsid w:val="003E3065"/>
    <w:rsid w:val="00415E7D"/>
    <w:rsid w:val="00420443"/>
    <w:rsid w:val="00422FE0"/>
    <w:rsid w:val="004245B6"/>
    <w:rsid w:val="00442B62"/>
    <w:rsid w:val="00467869"/>
    <w:rsid w:val="00472D4F"/>
    <w:rsid w:val="004A0B11"/>
    <w:rsid w:val="004F4442"/>
    <w:rsid w:val="0050626B"/>
    <w:rsid w:val="005161A6"/>
    <w:rsid w:val="0054233F"/>
    <w:rsid w:val="00592BB9"/>
    <w:rsid w:val="005C6D7F"/>
    <w:rsid w:val="005E45F5"/>
    <w:rsid w:val="006276CE"/>
    <w:rsid w:val="00630E77"/>
    <w:rsid w:val="0064188D"/>
    <w:rsid w:val="00661062"/>
    <w:rsid w:val="006612F2"/>
    <w:rsid w:val="00666E69"/>
    <w:rsid w:val="006D06D7"/>
    <w:rsid w:val="006F624C"/>
    <w:rsid w:val="008325BB"/>
    <w:rsid w:val="008405F7"/>
    <w:rsid w:val="00851571"/>
    <w:rsid w:val="008B53A3"/>
    <w:rsid w:val="00914E9A"/>
    <w:rsid w:val="00920FC9"/>
    <w:rsid w:val="00926E0E"/>
    <w:rsid w:val="00945199"/>
    <w:rsid w:val="00947694"/>
    <w:rsid w:val="00981B9C"/>
    <w:rsid w:val="009964FB"/>
    <w:rsid w:val="009A5861"/>
    <w:rsid w:val="009B56BA"/>
    <w:rsid w:val="009D418C"/>
    <w:rsid w:val="009E077B"/>
    <w:rsid w:val="009F2B25"/>
    <w:rsid w:val="00A14CD1"/>
    <w:rsid w:val="00A324E6"/>
    <w:rsid w:val="00A3700F"/>
    <w:rsid w:val="00A37B72"/>
    <w:rsid w:val="00A44561"/>
    <w:rsid w:val="00A5425A"/>
    <w:rsid w:val="00A674EB"/>
    <w:rsid w:val="00A713B9"/>
    <w:rsid w:val="00A90283"/>
    <w:rsid w:val="00A966E9"/>
    <w:rsid w:val="00AF387E"/>
    <w:rsid w:val="00B2091C"/>
    <w:rsid w:val="00B4273A"/>
    <w:rsid w:val="00B43222"/>
    <w:rsid w:val="00B43D6E"/>
    <w:rsid w:val="00B641A7"/>
    <w:rsid w:val="00B813FA"/>
    <w:rsid w:val="00BB7174"/>
    <w:rsid w:val="00BF7A65"/>
    <w:rsid w:val="00C31D44"/>
    <w:rsid w:val="00C824C7"/>
    <w:rsid w:val="00CC23B3"/>
    <w:rsid w:val="00CD1C31"/>
    <w:rsid w:val="00CF7286"/>
    <w:rsid w:val="00D108E3"/>
    <w:rsid w:val="00D27E9B"/>
    <w:rsid w:val="00D61A4B"/>
    <w:rsid w:val="00DB71CC"/>
    <w:rsid w:val="00DE6F46"/>
    <w:rsid w:val="00EA5535"/>
    <w:rsid w:val="00EE0398"/>
    <w:rsid w:val="00EE1B75"/>
    <w:rsid w:val="00EE5248"/>
    <w:rsid w:val="00EF34D2"/>
    <w:rsid w:val="00F04356"/>
    <w:rsid w:val="00F16E69"/>
    <w:rsid w:val="00F218DC"/>
    <w:rsid w:val="00F36E36"/>
    <w:rsid w:val="00F44BE2"/>
    <w:rsid w:val="00F50674"/>
    <w:rsid w:val="00F56694"/>
    <w:rsid w:val="00F619A1"/>
    <w:rsid w:val="00F907BE"/>
    <w:rsid w:val="00FC6338"/>
    <w:rsid w:val="00FE7C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A116C6"/>
  <w15:chartTrackingRefBased/>
  <w15:docId w15:val="{6132BE3A-C070-4A5F-82B5-C31A307C9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641A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41A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41A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641A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41A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41A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41A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41A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41A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41A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41A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41A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641A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41A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41A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41A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41A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41A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41A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41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41A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41A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41A7"/>
    <w:pPr>
      <w:spacing w:before="160" w:after="160"/>
      <w:jc w:val="center"/>
    </w:pPr>
    <w:rPr>
      <w:i/>
      <w:iCs/>
      <w:color w:val="404040" w:themeColor="text1" w:themeTint="BF"/>
    </w:rPr>
  </w:style>
  <w:style w:type="character" w:customStyle="1" w:styleId="a8">
    <w:name w:val="引用文 (文字)"/>
    <w:basedOn w:val="a0"/>
    <w:link w:val="a7"/>
    <w:uiPriority w:val="29"/>
    <w:rsid w:val="00B641A7"/>
    <w:rPr>
      <w:i/>
      <w:iCs/>
      <w:color w:val="404040" w:themeColor="text1" w:themeTint="BF"/>
    </w:rPr>
  </w:style>
  <w:style w:type="paragraph" w:styleId="a9">
    <w:name w:val="List Paragraph"/>
    <w:basedOn w:val="a"/>
    <w:uiPriority w:val="34"/>
    <w:qFormat/>
    <w:rsid w:val="00B641A7"/>
    <w:pPr>
      <w:ind w:left="720"/>
      <w:contextualSpacing/>
    </w:pPr>
  </w:style>
  <w:style w:type="character" w:styleId="21">
    <w:name w:val="Intense Emphasis"/>
    <w:basedOn w:val="a0"/>
    <w:uiPriority w:val="21"/>
    <w:qFormat/>
    <w:rsid w:val="00B641A7"/>
    <w:rPr>
      <w:i/>
      <w:iCs/>
      <w:color w:val="0F4761" w:themeColor="accent1" w:themeShade="BF"/>
    </w:rPr>
  </w:style>
  <w:style w:type="paragraph" w:styleId="22">
    <w:name w:val="Intense Quote"/>
    <w:basedOn w:val="a"/>
    <w:next w:val="a"/>
    <w:link w:val="23"/>
    <w:uiPriority w:val="30"/>
    <w:qFormat/>
    <w:rsid w:val="00B64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641A7"/>
    <w:rPr>
      <w:i/>
      <w:iCs/>
      <w:color w:val="0F4761" w:themeColor="accent1" w:themeShade="BF"/>
    </w:rPr>
  </w:style>
  <w:style w:type="character" w:styleId="24">
    <w:name w:val="Intense Reference"/>
    <w:basedOn w:val="a0"/>
    <w:uiPriority w:val="32"/>
    <w:qFormat/>
    <w:rsid w:val="00B641A7"/>
    <w:rPr>
      <w:b/>
      <w:bCs/>
      <w:smallCaps/>
      <w:color w:val="0F4761" w:themeColor="accent1" w:themeShade="BF"/>
      <w:spacing w:val="5"/>
    </w:rPr>
  </w:style>
  <w:style w:type="table" w:styleId="aa">
    <w:name w:val="Table Grid"/>
    <w:basedOn w:val="a1"/>
    <w:uiPriority w:val="39"/>
    <w:rsid w:val="00442B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B092B"/>
    <w:pPr>
      <w:tabs>
        <w:tab w:val="center" w:pos="4252"/>
        <w:tab w:val="right" w:pos="8504"/>
      </w:tabs>
      <w:snapToGrid w:val="0"/>
    </w:pPr>
  </w:style>
  <w:style w:type="character" w:customStyle="1" w:styleId="ac">
    <w:name w:val="ヘッダー (文字)"/>
    <w:basedOn w:val="a0"/>
    <w:link w:val="ab"/>
    <w:uiPriority w:val="99"/>
    <w:rsid w:val="002B092B"/>
  </w:style>
  <w:style w:type="paragraph" w:styleId="ad">
    <w:name w:val="footer"/>
    <w:basedOn w:val="a"/>
    <w:link w:val="ae"/>
    <w:uiPriority w:val="99"/>
    <w:unhideWhenUsed/>
    <w:rsid w:val="002B092B"/>
    <w:pPr>
      <w:tabs>
        <w:tab w:val="center" w:pos="4252"/>
        <w:tab w:val="right" w:pos="8504"/>
      </w:tabs>
      <w:snapToGrid w:val="0"/>
    </w:pPr>
  </w:style>
  <w:style w:type="character" w:customStyle="1" w:styleId="ae">
    <w:name w:val="フッター (文字)"/>
    <w:basedOn w:val="a0"/>
    <w:link w:val="ad"/>
    <w:uiPriority w:val="99"/>
    <w:rsid w:val="002B092B"/>
  </w:style>
  <w:style w:type="paragraph" w:styleId="af">
    <w:name w:val="Note Heading"/>
    <w:basedOn w:val="a"/>
    <w:next w:val="a"/>
    <w:link w:val="af0"/>
    <w:uiPriority w:val="99"/>
    <w:unhideWhenUsed/>
    <w:rsid w:val="009B56BA"/>
    <w:pPr>
      <w:jc w:val="center"/>
    </w:pPr>
  </w:style>
  <w:style w:type="character" w:customStyle="1" w:styleId="af0">
    <w:name w:val="記 (文字)"/>
    <w:basedOn w:val="a0"/>
    <w:link w:val="af"/>
    <w:uiPriority w:val="99"/>
    <w:rsid w:val="009B56BA"/>
  </w:style>
  <w:style w:type="paragraph" w:styleId="af1">
    <w:name w:val="Closing"/>
    <w:basedOn w:val="a"/>
    <w:link w:val="af2"/>
    <w:uiPriority w:val="99"/>
    <w:unhideWhenUsed/>
    <w:rsid w:val="009B56BA"/>
    <w:pPr>
      <w:jc w:val="right"/>
    </w:pPr>
  </w:style>
  <w:style w:type="character" w:customStyle="1" w:styleId="af2">
    <w:name w:val="結語 (文字)"/>
    <w:basedOn w:val="a0"/>
    <w:link w:val="af1"/>
    <w:uiPriority w:val="99"/>
    <w:rsid w:val="009B56BA"/>
  </w:style>
  <w:style w:type="paragraph" w:styleId="af3">
    <w:name w:val="Revision"/>
    <w:hidden/>
    <w:uiPriority w:val="99"/>
    <w:semiHidden/>
    <w:rsid w:val="00592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3254">
      <w:bodyDiv w:val="1"/>
      <w:marLeft w:val="0"/>
      <w:marRight w:val="0"/>
      <w:marTop w:val="0"/>
      <w:marBottom w:val="0"/>
      <w:divBdr>
        <w:top w:val="none" w:sz="0" w:space="0" w:color="auto"/>
        <w:left w:val="none" w:sz="0" w:space="0" w:color="auto"/>
        <w:bottom w:val="none" w:sz="0" w:space="0" w:color="auto"/>
        <w:right w:val="none" w:sz="0" w:space="0" w:color="auto"/>
      </w:divBdr>
    </w:div>
    <w:div w:id="83441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517</Words>
  <Characters>2953</Characters>
  <Application>Microsoft Office Word</Application>
  <DocSecurity>0</DocSecurity>
  <Lines>24</Lines>
  <Paragraphs>6</Paragraphs>
  <ScaleCrop>false</ScaleCrop>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東デ協365</dc:creator>
  <cp:keywords/>
  <dc:description/>
  <cp:lastModifiedBy>東デ協365</cp:lastModifiedBy>
  <cp:revision>2</cp:revision>
  <dcterms:created xsi:type="dcterms:W3CDTF">2025-08-26T06:41:00Z</dcterms:created>
  <dcterms:modified xsi:type="dcterms:W3CDTF">2025-08-26T06:41:00Z</dcterms:modified>
</cp:coreProperties>
</file>